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65"/>
        <w:gridCol w:w="2895"/>
      </w:tblGrid>
      <w:tr w:rsidR="00963F18" w:rsidRPr="00BC4546" w:rsidTr="004F7E18">
        <w:tc>
          <w:tcPr>
            <w:tcW w:w="10080" w:type="dxa"/>
            <w:gridSpan w:val="4"/>
            <w:tcBorders>
              <w:top w:val="nil"/>
              <w:left w:val="nil"/>
              <w:bottom w:val="nil"/>
              <w:right w:val="nil"/>
            </w:tcBorders>
          </w:tcPr>
          <w:p w:rsidR="00963F18" w:rsidRPr="007C7263" w:rsidRDefault="00963F18" w:rsidP="004F7E18">
            <w:pPr>
              <w:ind w:firstLine="6379"/>
              <w:rPr>
                <w:color w:val="000000"/>
                <w:sz w:val="26"/>
                <w:szCs w:val="26"/>
              </w:rPr>
            </w:pPr>
            <w:r w:rsidRPr="00BC4546">
              <w:br w:type="page"/>
            </w:r>
            <w:r w:rsidRPr="007C7263">
              <w:rPr>
                <w:color w:val="000000"/>
                <w:sz w:val="26"/>
                <w:szCs w:val="26"/>
              </w:rPr>
              <w:t>ЗАТВЕРДЖЕНО</w:t>
            </w:r>
          </w:p>
          <w:p w:rsidR="00963F18" w:rsidRPr="007C7263" w:rsidRDefault="00963F18" w:rsidP="004F7E18">
            <w:pPr>
              <w:rPr>
                <w:color w:val="000000"/>
                <w:sz w:val="26"/>
                <w:szCs w:val="26"/>
              </w:rPr>
            </w:pPr>
            <w:r w:rsidRPr="007C7263">
              <w:rPr>
                <w:color w:val="000000"/>
                <w:sz w:val="26"/>
                <w:szCs w:val="26"/>
              </w:rPr>
              <w:tab/>
            </w:r>
            <w:r w:rsidRPr="007C7263">
              <w:rPr>
                <w:color w:val="000000"/>
                <w:sz w:val="26"/>
                <w:szCs w:val="26"/>
              </w:rPr>
              <w:tab/>
            </w:r>
          </w:p>
          <w:p w:rsidR="00963F18" w:rsidRDefault="00963F18" w:rsidP="004F7E18">
            <w:pPr>
              <w:ind w:left="6379"/>
              <w:rPr>
                <w:color w:val="000000"/>
                <w:sz w:val="26"/>
                <w:szCs w:val="26"/>
              </w:rPr>
            </w:pPr>
            <w:r>
              <w:rPr>
                <w:color w:val="000000"/>
                <w:sz w:val="26"/>
                <w:szCs w:val="26"/>
              </w:rPr>
              <w:t xml:space="preserve">Наказ Головного управління </w:t>
            </w:r>
            <w:proofErr w:type="spellStart"/>
            <w:r>
              <w:rPr>
                <w:color w:val="000000"/>
                <w:sz w:val="26"/>
                <w:szCs w:val="26"/>
              </w:rPr>
              <w:t>Держгеокадастру</w:t>
            </w:r>
            <w:proofErr w:type="spellEnd"/>
            <w:r>
              <w:rPr>
                <w:color w:val="000000"/>
                <w:sz w:val="26"/>
                <w:szCs w:val="26"/>
              </w:rPr>
              <w:t xml:space="preserve"> у Хмельницькій області</w:t>
            </w:r>
          </w:p>
          <w:p w:rsidR="00963F18" w:rsidRPr="00E24538" w:rsidRDefault="00963F18" w:rsidP="004F7E18">
            <w:pPr>
              <w:ind w:left="6379"/>
              <w:rPr>
                <w:color w:val="000000"/>
                <w:sz w:val="26"/>
                <w:szCs w:val="26"/>
              </w:rPr>
            </w:pPr>
            <w:r>
              <w:rPr>
                <w:color w:val="000000"/>
                <w:sz w:val="26"/>
                <w:szCs w:val="26"/>
              </w:rPr>
              <w:t>26.04.</w:t>
            </w:r>
            <w:r w:rsidRPr="007C7263">
              <w:rPr>
                <w:color w:val="000000"/>
                <w:sz w:val="26"/>
                <w:szCs w:val="26"/>
              </w:rPr>
              <w:t>2019 №</w:t>
            </w:r>
            <w:r>
              <w:rPr>
                <w:color w:val="000000"/>
                <w:sz w:val="26"/>
                <w:szCs w:val="26"/>
              </w:rPr>
              <w:t xml:space="preserve"> 117</w:t>
            </w:r>
          </w:p>
          <w:p w:rsidR="00963F18" w:rsidRDefault="00963F18" w:rsidP="004F7E18">
            <w:pPr>
              <w:jc w:val="center"/>
            </w:pPr>
          </w:p>
          <w:p w:rsidR="00963F18" w:rsidRPr="00BC4546" w:rsidRDefault="00963F18" w:rsidP="004F7E18">
            <w:pPr>
              <w:jc w:val="center"/>
              <w:rPr>
                <w:sz w:val="22"/>
                <w:szCs w:val="22"/>
              </w:rPr>
            </w:pPr>
            <w:r w:rsidRPr="00BC4546">
              <w:rPr>
                <w:b/>
                <w:sz w:val="22"/>
                <w:szCs w:val="22"/>
              </w:rPr>
              <w:t>ІНФОРМАЦІЙНА КАРТКА АДМІНІСТРАТИВНОЇ ПОСЛУГИ</w:t>
            </w:r>
          </w:p>
        </w:tc>
      </w:tr>
      <w:tr w:rsidR="00963F18" w:rsidRPr="00BC4546" w:rsidTr="004F7E18">
        <w:trPr>
          <w:trHeight w:val="868"/>
        </w:trPr>
        <w:tc>
          <w:tcPr>
            <w:tcW w:w="10080" w:type="dxa"/>
            <w:gridSpan w:val="4"/>
            <w:tcBorders>
              <w:top w:val="nil"/>
              <w:left w:val="nil"/>
              <w:bottom w:val="nil"/>
              <w:right w:val="nil"/>
            </w:tcBorders>
          </w:tcPr>
          <w:p w:rsidR="00963F18" w:rsidRPr="00BC4546" w:rsidRDefault="00963F18" w:rsidP="004F7E18">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963F18" w:rsidRPr="00BC4546" w:rsidTr="004F7E18">
        <w:trPr>
          <w:trHeight w:val="993"/>
        </w:trPr>
        <w:tc>
          <w:tcPr>
            <w:tcW w:w="10080" w:type="dxa"/>
            <w:gridSpan w:val="4"/>
            <w:tcBorders>
              <w:top w:val="nil"/>
              <w:left w:val="nil"/>
              <w:bottom w:val="single" w:sz="4" w:space="0" w:color="auto"/>
              <w:right w:val="nil"/>
            </w:tcBorders>
          </w:tcPr>
          <w:p w:rsidR="00963F18" w:rsidRPr="00BC4546" w:rsidRDefault="00963F18" w:rsidP="004F7E18">
            <w:pPr>
              <w:jc w:val="center"/>
              <w:rPr>
                <w:sz w:val="16"/>
                <w:szCs w:val="16"/>
              </w:rPr>
            </w:pPr>
            <w:r w:rsidRPr="00BC4546">
              <w:rPr>
                <w:sz w:val="16"/>
                <w:szCs w:val="16"/>
              </w:rPr>
              <w:t>(назва адміністративної послуги)</w:t>
            </w:r>
          </w:p>
          <w:p w:rsidR="00963F18" w:rsidRPr="00BC4546" w:rsidRDefault="00963F18" w:rsidP="004F7E18">
            <w:pPr>
              <w:shd w:val="clear" w:color="auto" w:fill="FFFFFF"/>
              <w:spacing w:before="60" w:after="60"/>
              <w:jc w:val="center"/>
              <w:rPr>
                <w:sz w:val="22"/>
                <w:szCs w:val="22"/>
                <w:u w:val="single"/>
              </w:rPr>
            </w:pPr>
            <w:r>
              <w:rPr>
                <w:sz w:val="22"/>
                <w:szCs w:val="22"/>
                <w:u w:val="single"/>
              </w:rPr>
              <w:t>Головне</w:t>
            </w:r>
            <w:r w:rsidRPr="00BC4546">
              <w:rPr>
                <w:sz w:val="22"/>
                <w:szCs w:val="22"/>
                <w:u w:val="single"/>
              </w:rPr>
              <w:t xml:space="preserve"> управління </w:t>
            </w:r>
            <w:proofErr w:type="spellStart"/>
            <w:r w:rsidRPr="00BC4546">
              <w:rPr>
                <w:sz w:val="22"/>
                <w:szCs w:val="22"/>
                <w:u w:val="single"/>
              </w:rPr>
              <w:t>Держгеокадастру</w:t>
            </w:r>
            <w:proofErr w:type="spellEnd"/>
            <w:r w:rsidRPr="00BC4546">
              <w:rPr>
                <w:sz w:val="22"/>
                <w:szCs w:val="22"/>
                <w:u w:val="single"/>
              </w:rPr>
              <w:t xml:space="preserve"> </w:t>
            </w:r>
            <w:r>
              <w:rPr>
                <w:sz w:val="22"/>
                <w:szCs w:val="22"/>
                <w:u w:val="single"/>
              </w:rPr>
              <w:t>у Хмельницькій області</w:t>
            </w:r>
            <w:r w:rsidRPr="00BC4546">
              <w:rPr>
                <w:sz w:val="22"/>
                <w:szCs w:val="22"/>
                <w:u w:val="single"/>
              </w:rPr>
              <w:t xml:space="preserve"> </w:t>
            </w:r>
          </w:p>
          <w:p w:rsidR="00963F18" w:rsidRDefault="00963F18" w:rsidP="004F7E18">
            <w:pPr>
              <w:jc w:val="center"/>
              <w:rPr>
                <w:sz w:val="16"/>
                <w:szCs w:val="16"/>
              </w:rPr>
            </w:pPr>
            <w:r w:rsidRPr="00BC4546">
              <w:rPr>
                <w:sz w:val="16"/>
                <w:szCs w:val="16"/>
              </w:rPr>
              <w:t xml:space="preserve"> (найменування суб’єкта надання послуги)</w:t>
            </w:r>
          </w:p>
          <w:p w:rsidR="00963F18" w:rsidRPr="005B2EE9" w:rsidRDefault="00963F18" w:rsidP="004F7E18">
            <w:pPr>
              <w:jc w:val="center"/>
              <w:rPr>
                <w:sz w:val="16"/>
                <w:szCs w:val="16"/>
              </w:rPr>
            </w:pPr>
          </w:p>
        </w:tc>
      </w:tr>
      <w:tr w:rsidR="00963F18" w:rsidRPr="00BC4546" w:rsidTr="004F7E18">
        <w:trPr>
          <w:trHeight w:val="302"/>
        </w:trPr>
        <w:tc>
          <w:tcPr>
            <w:tcW w:w="10080" w:type="dxa"/>
            <w:gridSpan w:val="4"/>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b/>
                <w:sz w:val="20"/>
                <w:szCs w:val="20"/>
              </w:rPr>
            </w:pPr>
            <w:r w:rsidRPr="00BC4546">
              <w:rPr>
                <w:b/>
                <w:sz w:val="20"/>
                <w:szCs w:val="20"/>
              </w:rPr>
              <w:t>Інформація про центр надання адміністративних послуг</w:t>
            </w:r>
          </w:p>
        </w:tc>
      </w:tr>
      <w:tr w:rsidR="00963F18" w:rsidRPr="00BC4546" w:rsidTr="004F7E18">
        <w:tc>
          <w:tcPr>
            <w:tcW w:w="432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2865"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rPr>
                <w:b/>
                <w:sz w:val="20"/>
                <w:szCs w:val="20"/>
              </w:rPr>
            </w:pPr>
            <w:r w:rsidRPr="007D23DA">
              <w:rPr>
                <w:sz w:val="20"/>
                <w:szCs w:val="20"/>
              </w:rPr>
              <w:t>Управління адміністративних послуг Хмельницької міської ради</w:t>
            </w:r>
          </w:p>
        </w:tc>
        <w:tc>
          <w:tcPr>
            <w:tcW w:w="2895"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rPr>
                <w:b/>
                <w:sz w:val="20"/>
                <w:szCs w:val="20"/>
              </w:rPr>
            </w:pPr>
            <w:r>
              <w:rPr>
                <w:sz w:val="20"/>
                <w:szCs w:val="20"/>
              </w:rPr>
              <w:t>Центр надання адміністративних послуг Хмельницької райдержадміністрації</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2865" w:type="dxa"/>
            <w:tcBorders>
              <w:top w:val="single" w:sz="4" w:space="0" w:color="auto"/>
              <w:left w:val="single" w:sz="4" w:space="0" w:color="auto"/>
              <w:bottom w:val="single" w:sz="4" w:space="0" w:color="auto"/>
              <w:right w:val="single" w:sz="4" w:space="0" w:color="auto"/>
            </w:tcBorders>
          </w:tcPr>
          <w:p w:rsidR="00963F18" w:rsidRPr="007D23DA" w:rsidRDefault="00963F18" w:rsidP="004F7E18">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963F18" w:rsidRPr="00BC4546" w:rsidRDefault="00963F18" w:rsidP="004F7E18">
            <w:pPr>
              <w:rPr>
                <w:sz w:val="20"/>
                <w:szCs w:val="20"/>
              </w:rPr>
            </w:pPr>
          </w:p>
        </w:tc>
        <w:tc>
          <w:tcPr>
            <w:tcW w:w="2895" w:type="dxa"/>
            <w:tcBorders>
              <w:top w:val="single" w:sz="4" w:space="0" w:color="auto"/>
              <w:left w:val="single" w:sz="4" w:space="0" w:color="auto"/>
              <w:bottom w:val="single" w:sz="4" w:space="0" w:color="auto"/>
              <w:right w:val="single" w:sz="4" w:space="0" w:color="auto"/>
            </w:tcBorders>
          </w:tcPr>
          <w:p w:rsidR="00963F18" w:rsidRDefault="00963F18" w:rsidP="004F7E18">
            <w:pPr>
              <w:spacing w:line="276" w:lineRule="auto"/>
              <w:ind w:left="-2"/>
              <w:rPr>
                <w:sz w:val="20"/>
                <w:szCs w:val="20"/>
              </w:rPr>
            </w:pPr>
            <w:r>
              <w:rPr>
                <w:sz w:val="20"/>
                <w:szCs w:val="20"/>
              </w:rPr>
              <w:t>29018, м. Хмельницький,         вул. Кам</w:t>
            </w:r>
            <w:r w:rsidRPr="00495B8A">
              <w:rPr>
                <w:sz w:val="20"/>
                <w:szCs w:val="20"/>
                <w:lang w:val="ru-RU"/>
              </w:rPr>
              <w:t>’</w:t>
            </w:r>
            <w:proofErr w:type="spellStart"/>
            <w:r>
              <w:rPr>
                <w:sz w:val="20"/>
                <w:szCs w:val="20"/>
              </w:rPr>
              <w:t>янецька</w:t>
            </w:r>
            <w:proofErr w:type="spellEnd"/>
            <w:r>
              <w:rPr>
                <w:sz w:val="20"/>
                <w:szCs w:val="20"/>
              </w:rPr>
              <w:t>, 122/2</w:t>
            </w:r>
          </w:p>
          <w:p w:rsidR="00963F18" w:rsidRPr="00BC4546" w:rsidRDefault="00963F18" w:rsidP="004F7E18">
            <w:pPr>
              <w:rPr>
                <w:sz w:val="20"/>
                <w:szCs w:val="20"/>
              </w:rPr>
            </w:pP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2865" w:type="dxa"/>
            <w:tcBorders>
              <w:top w:val="single" w:sz="4" w:space="0" w:color="auto"/>
              <w:left w:val="single" w:sz="4" w:space="0" w:color="auto"/>
              <w:bottom w:val="single" w:sz="4" w:space="0" w:color="auto"/>
              <w:right w:val="single" w:sz="4" w:space="0" w:color="auto"/>
            </w:tcBorders>
          </w:tcPr>
          <w:p w:rsidR="00963F18" w:rsidRPr="007D23DA" w:rsidRDefault="00963F18" w:rsidP="004F7E18">
            <w:pPr>
              <w:pStyle w:val="a3"/>
              <w:shd w:val="clear" w:color="auto" w:fill="FFFFFF"/>
              <w:spacing w:before="0" w:beforeAutospacing="0" w:after="0" w:afterAutospacing="0"/>
              <w:textAlignment w:val="baseline"/>
              <w:rPr>
                <w:sz w:val="20"/>
                <w:szCs w:val="20"/>
                <w:lang w:val="uk-UA"/>
              </w:rPr>
            </w:pPr>
            <w:proofErr w:type="spellStart"/>
            <w:r w:rsidRPr="007D23DA">
              <w:rPr>
                <w:sz w:val="20"/>
                <w:szCs w:val="20"/>
              </w:rPr>
              <w:t>понеділок</w:t>
            </w:r>
            <w:proofErr w:type="spellEnd"/>
            <w:r w:rsidRPr="007D23DA">
              <w:rPr>
                <w:sz w:val="20"/>
                <w:szCs w:val="20"/>
              </w:rPr>
              <w:t xml:space="preserve">, </w:t>
            </w:r>
            <w:proofErr w:type="spellStart"/>
            <w:r w:rsidRPr="007D23DA">
              <w:rPr>
                <w:sz w:val="20"/>
                <w:szCs w:val="20"/>
              </w:rPr>
              <w:t>вівторок</w:t>
            </w:r>
            <w:proofErr w:type="spellEnd"/>
            <w:r w:rsidRPr="007D23DA">
              <w:rPr>
                <w:sz w:val="20"/>
                <w:szCs w:val="20"/>
                <w:lang w:val="uk-UA"/>
              </w:rPr>
              <w:t>,</w:t>
            </w:r>
            <w:r>
              <w:rPr>
                <w:sz w:val="20"/>
                <w:szCs w:val="20"/>
              </w:rPr>
              <w:t xml:space="preserve"> </w:t>
            </w:r>
            <w:proofErr w:type="gramStart"/>
            <w:r>
              <w:rPr>
                <w:sz w:val="20"/>
                <w:szCs w:val="20"/>
              </w:rPr>
              <w:t>середа</w:t>
            </w:r>
            <w:r w:rsidRPr="007D23DA">
              <w:rPr>
                <w:sz w:val="20"/>
                <w:szCs w:val="20"/>
              </w:rPr>
              <w:t> </w:t>
            </w:r>
            <w:r w:rsidRPr="007D23DA">
              <w:rPr>
                <w:sz w:val="20"/>
                <w:szCs w:val="20"/>
                <w:lang w:val="uk-UA"/>
              </w:rPr>
              <w:t xml:space="preserve"> -</w:t>
            </w:r>
            <w:proofErr w:type="gramEnd"/>
            <w:r w:rsidRPr="007D23DA">
              <w:rPr>
                <w:sz w:val="20"/>
                <w:szCs w:val="20"/>
              </w:rPr>
              <w:t xml:space="preserve"> </w:t>
            </w:r>
            <w:r>
              <w:rPr>
                <w:sz w:val="20"/>
                <w:szCs w:val="20"/>
                <w:lang w:val="uk-UA"/>
              </w:rPr>
              <w:t xml:space="preserve"> </w:t>
            </w:r>
            <w:r w:rsidRPr="007D23DA">
              <w:rPr>
                <w:sz w:val="20"/>
                <w:szCs w:val="20"/>
              </w:rPr>
              <w:t xml:space="preserve">з </w:t>
            </w:r>
            <w:r w:rsidRPr="007D23DA">
              <w:rPr>
                <w:sz w:val="20"/>
                <w:szCs w:val="20"/>
                <w:lang w:val="uk-UA"/>
              </w:rPr>
              <w:t>9.</w:t>
            </w:r>
            <w:r w:rsidRPr="007D23DA">
              <w:rPr>
                <w:sz w:val="20"/>
                <w:szCs w:val="20"/>
              </w:rPr>
              <w:t xml:space="preserve">00 до </w:t>
            </w:r>
            <w:r w:rsidRPr="007D23DA">
              <w:rPr>
                <w:sz w:val="20"/>
                <w:szCs w:val="20"/>
                <w:lang w:val="uk-UA"/>
              </w:rPr>
              <w:t>17.00</w:t>
            </w:r>
          </w:p>
          <w:p w:rsidR="00963F18" w:rsidRPr="007D23DA" w:rsidRDefault="00963F18" w:rsidP="004F7E18">
            <w:pPr>
              <w:pStyle w:val="a3"/>
              <w:shd w:val="clear" w:color="auto" w:fill="FFFFFF"/>
              <w:spacing w:before="0" w:beforeAutospacing="0" w:after="0" w:afterAutospacing="0"/>
              <w:textAlignment w:val="baseline"/>
              <w:rPr>
                <w:sz w:val="20"/>
                <w:szCs w:val="20"/>
                <w:lang w:val="uk-UA"/>
              </w:rPr>
            </w:pPr>
            <w:proofErr w:type="spellStart"/>
            <w:r w:rsidRPr="007D23DA">
              <w:rPr>
                <w:sz w:val="20"/>
                <w:szCs w:val="20"/>
              </w:rPr>
              <w:t>четвер</w:t>
            </w:r>
            <w:proofErr w:type="spellEnd"/>
            <w:r w:rsidRPr="007D23DA">
              <w:rPr>
                <w:sz w:val="20"/>
                <w:szCs w:val="20"/>
                <w:lang w:val="uk-UA"/>
              </w:rPr>
              <w:t xml:space="preserve"> - </w:t>
            </w:r>
            <w:r w:rsidRPr="007D23DA">
              <w:rPr>
                <w:sz w:val="20"/>
                <w:szCs w:val="20"/>
              </w:rPr>
              <w:t xml:space="preserve">з </w:t>
            </w:r>
            <w:r w:rsidRPr="007D23DA">
              <w:rPr>
                <w:sz w:val="20"/>
                <w:szCs w:val="20"/>
                <w:lang w:val="uk-UA"/>
              </w:rPr>
              <w:t>9.</w:t>
            </w:r>
            <w:r w:rsidRPr="007D23DA">
              <w:rPr>
                <w:sz w:val="20"/>
                <w:szCs w:val="20"/>
              </w:rPr>
              <w:t>00 до 20</w:t>
            </w:r>
            <w:r w:rsidRPr="007D23DA">
              <w:rPr>
                <w:sz w:val="20"/>
                <w:szCs w:val="20"/>
                <w:lang w:val="uk-UA"/>
              </w:rPr>
              <w:t>.</w:t>
            </w:r>
            <w:r w:rsidRPr="007D23DA">
              <w:rPr>
                <w:sz w:val="20"/>
                <w:szCs w:val="20"/>
              </w:rPr>
              <w:t>00</w:t>
            </w:r>
          </w:p>
          <w:p w:rsidR="00963F18" w:rsidRPr="007D23DA" w:rsidRDefault="00963F18" w:rsidP="004F7E18">
            <w:pPr>
              <w:pStyle w:val="a3"/>
              <w:shd w:val="clear" w:color="auto" w:fill="FFFFFF"/>
              <w:spacing w:before="0" w:beforeAutospacing="0" w:after="0" w:afterAutospacing="0"/>
              <w:textAlignment w:val="baseline"/>
              <w:rPr>
                <w:sz w:val="20"/>
                <w:szCs w:val="20"/>
              </w:rPr>
            </w:pPr>
            <w:proofErr w:type="spellStart"/>
            <w:r w:rsidRPr="007D23DA">
              <w:rPr>
                <w:sz w:val="20"/>
                <w:szCs w:val="20"/>
              </w:rPr>
              <w:t>п'ятниця</w:t>
            </w:r>
            <w:proofErr w:type="spellEnd"/>
            <w:r w:rsidRPr="007D23DA">
              <w:rPr>
                <w:sz w:val="20"/>
                <w:szCs w:val="20"/>
              </w:rPr>
              <w:t xml:space="preserve"> - з </w:t>
            </w:r>
            <w:r w:rsidRPr="007D23DA">
              <w:rPr>
                <w:sz w:val="20"/>
                <w:szCs w:val="20"/>
                <w:lang w:val="uk-UA"/>
              </w:rPr>
              <w:t>9.</w:t>
            </w:r>
            <w:r w:rsidRPr="007D23DA">
              <w:rPr>
                <w:sz w:val="20"/>
                <w:szCs w:val="20"/>
              </w:rPr>
              <w:t xml:space="preserve">00 до </w:t>
            </w:r>
            <w:r w:rsidRPr="007D23DA">
              <w:rPr>
                <w:sz w:val="20"/>
                <w:szCs w:val="20"/>
                <w:lang w:val="uk-UA"/>
              </w:rPr>
              <w:t>16.</w:t>
            </w:r>
            <w:r w:rsidRPr="007D23DA">
              <w:rPr>
                <w:sz w:val="20"/>
                <w:szCs w:val="20"/>
              </w:rPr>
              <w:t>00</w:t>
            </w:r>
          </w:p>
          <w:p w:rsidR="00963F18" w:rsidRPr="007D23DA" w:rsidRDefault="00963F18" w:rsidP="004F7E18">
            <w:pPr>
              <w:pStyle w:val="a3"/>
              <w:shd w:val="clear" w:color="auto" w:fill="FFFFFF"/>
              <w:spacing w:before="0" w:beforeAutospacing="0" w:after="0" w:afterAutospacing="0"/>
              <w:textAlignment w:val="baseline"/>
              <w:rPr>
                <w:sz w:val="20"/>
                <w:szCs w:val="20"/>
              </w:rPr>
            </w:pPr>
            <w:r>
              <w:rPr>
                <w:sz w:val="20"/>
                <w:szCs w:val="20"/>
              </w:rPr>
              <w:t>суббота</w:t>
            </w:r>
            <w:r>
              <w:rPr>
                <w:sz w:val="20"/>
                <w:szCs w:val="20"/>
                <w:lang w:val="uk-UA"/>
              </w:rPr>
              <w:t xml:space="preserve"> - </w:t>
            </w:r>
            <w:r w:rsidRPr="007D23DA">
              <w:rPr>
                <w:sz w:val="20"/>
                <w:szCs w:val="20"/>
              </w:rPr>
              <w:t xml:space="preserve"> з </w:t>
            </w:r>
            <w:r w:rsidRPr="007D23DA">
              <w:rPr>
                <w:sz w:val="20"/>
                <w:szCs w:val="20"/>
                <w:lang w:val="uk-UA"/>
              </w:rPr>
              <w:t>8.</w:t>
            </w:r>
            <w:r w:rsidRPr="007D23DA">
              <w:rPr>
                <w:sz w:val="20"/>
                <w:szCs w:val="20"/>
              </w:rPr>
              <w:t>00 до 1</w:t>
            </w:r>
            <w:r w:rsidRPr="007D23DA">
              <w:rPr>
                <w:sz w:val="20"/>
                <w:szCs w:val="20"/>
                <w:lang w:val="uk-UA"/>
              </w:rPr>
              <w:t>5.</w:t>
            </w:r>
            <w:r w:rsidRPr="007D23DA">
              <w:rPr>
                <w:sz w:val="20"/>
                <w:szCs w:val="20"/>
              </w:rPr>
              <w:t>00</w:t>
            </w:r>
          </w:p>
          <w:p w:rsidR="00963F18" w:rsidRPr="007D23DA" w:rsidRDefault="00963F18" w:rsidP="004F7E18">
            <w:pPr>
              <w:pStyle w:val="a3"/>
              <w:shd w:val="clear" w:color="auto" w:fill="FFFFFF"/>
              <w:spacing w:before="0" w:beforeAutospacing="0" w:after="0" w:afterAutospacing="0" w:line="190" w:lineRule="atLeast"/>
              <w:textAlignment w:val="baseline"/>
              <w:rPr>
                <w:sz w:val="20"/>
                <w:szCs w:val="20"/>
                <w:lang w:val="uk-UA"/>
              </w:rPr>
            </w:pPr>
            <w:r w:rsidRPr="007D23DA">
              <w:rPr>
                <w:sz w:val="20"/>
                <w:szCs w:val="20"/>
              </w:rPr>
              <w:t xml:space="preserve">без перерви на </w:t>
            </w:r>
            <w:proofErr w:type="spellStart"/>
            <w:r w:rsidRPr="007D23DA">
              <w:rPr>
                <w:sz w:val="20"/>
                <w:szCs w:val="20"/>
              </w:rPr>
              <w:t>обід</w:t>
            </w:r>
            <w:proofErr w:type="spellEnd"/>
            <w:r w:rsidRPr="007D23DA">
              <w:rPr>
                <w:sz w:val="20"/>
                <w:szCs w:val="20"/>
                <w:lang w:val="uk-UA"/>
              </w:rPr>
              <w:t>.</w:t>
            </w:r>
          </w:p>
          <w:p w:rsidR="00963F18" w:rsidRPr="00BC4546" w:rsidRDefault="00963F18" w:rsidP="004F7E18">
            <w:pPr>
              <w:rPr>
                <w:sz w:val="20"/>
                <w:szCs w:val="20"/>
              </w:rPr>
            </w:pPr>
            <w:r w:rsidRPr="007D23DA">
              <w:rPr>
                <w:sz w:val="20"/>
                <w:szCs w:val="20"/>
              </w:rPr>
              <w:t>Вихідний день: неділя, святкові та неробочі дні</w:t>
            </w:r>
          </w:p>
        </w:tc>
        <w:tc>
          <w:tcPr>
            <w:tcW w:w="2895" w:type="dxa"/>
            <w:tcBorders>
              <w:top w:val="single" w:sz="4" w:space="0" w:color="auto"/>
              <w:left w:val="single" w:sz="4" w:space="0" w:color="auto"/>
              <w:bottom w:val="single" w:sz="4" w:space="0" w:color="auto"/>
              <w:right w:val="single" w:sz="4" w:space="0" w:color="auto"/>
            </w:tcBorders>
          </w:tcPr>
          <w:p w:rsidR="00963F18" w:rsidRPr="007D23DA" w:rsidRDefault="00963F18" w:rsidP="004F7E18">
            <w:pPr>
              <w:pStyle w:val="a3"/>
              <w:shd w:val="clear" w:color="auto" w:fill="FFFFFF"/>
              <w:spacing w:before="0" w:beforeAutospacing="0" w:after="0" w:afterAutospacing="0"/>
              <w:ind w:left="-2"/>
              <w:textAlignment w:val="baseline"/>
              <w:rPr>
                <w:sz w:val="20"/>
                <w:szCs w:val="20"/>
                <w:lang w:val="uk-UA"/>
              </w:rPr>
            </w:pPr>
            <w:proofErr w:type="spellStart"/>
            <w:r w:rsidRPr="007D23DA">
              <w:rPr>
                <w:sz w:val="20"/>
                <w:szCs w:val="20"/>
              </w:rPr>
              <w:t>понеділок</w:t>
            </w:r>
            <w:proofErr w:type="spellEnd"/>
            <w:r w:rsidRPr="007D23DA">
              <w:rPr>
                <w:sz w:val="20"/>
                <w:szCs w:val="20"/>
              </w:rPr>
              <w:t>, середа, </w:t>
            </w:r>
            <w:proofErr w:type="spellStart"/>
            <w:r w:rsidRPr="007D23DA">
              <w:rPr>
                <w:sz w:val="20"/>
                <w:szCs w:val="20"/>
              </w:rPr>
              <w:t>четвер</w:t>
            </w:r>
            <w:proofErr w:type="spellEnd"/>
            <w:r>
              <w:rPr>
                <w:sz w:val="20"/>
                <w:szCs w:val="20"/>
                <w:lang w:val="uk-UA"/>
              </w:rPr>
              <w:t xml:space="preserve">, </w:t>
            </w:r>
            <w:proofErr w:type="spellStart"/>
            <w:r w:rsidRPr="007D23DA">
              <w:rPr>
                <w:sz w:val="20"/>
                <w:szCs w:val="20"/>
              </w:rPr>
              <w:t>п'ятниця</w:t>
            </w:r>
            <w:proofErr w:type="spellEnd"/>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963F18" w:rsidRPr="007D23DA" w:rsidRDefault="00963F18" w:rsidP="004F7E18">
            <w:pPr>
              <w:pStyle w:val="a3"/>
              <w:shd w:val="clear" w:color="auto" w:fill="FFFFFF"/>
              <w:spacing w:before="0" w:beforeAutospacing="0" w:after="0" w:afterAutospacing="0"/>
              <w:ind w:left="-2"/>
              <w:textAlignment w:val="baseline"/>
              <w:rPr>
                <w:sz w:val="20"/>
                <w:szCs w:val="20"/>
                <w:lang w:val="uk-UA"/>
              </w:rPr>
            </w:pPr>
            <w:proofErr w:type="spellStart"/>
            <w:r w:rsidRPr="007D23DA">
              <w:rPr>
                <w:sz w:val="20"/>
                <w:szCs w:val="20"/>
              </w:rPr>
              <w:t>вівторок</w:t>
            </w:r>
            <w:proofErr w:type="spellEnd"/>
            <w:r w:rsidRPr="007D23DA">
              <w:rPr>
                <w:sz w:val="20"/>
                <w:szCs w:val="20"/>
              </w:rPr>
              <w:t xml:space="preserve">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963F18" w:rsidRPr="007D23DA" w:rsidRDefault="00963F18" w:rsidP="004F7E18">
            <w:pPr>
              <w:pStyle w:val="a3"/>
              <w:shd w:val="clear" w:color="auto" w:fill="FFFFFF"/>
              <w:spacing w:before="0" w:beforeAutospacing="0" w:after="0" w:afterAutospacing="0" w:line="190" w:lineRule="atLeast"/>
              <w:ind w:left="-2"/>
              <w:textAlignment w:val="baseline"/>
              <w:rPr>
                <w:sz w:val="20"/>
                <w:szCs w:val="20"/>
                <w:lang w:val="uk-UA"/>
              </w:rPr>
            </w:pPr>
            <w:r w:rsidRPr="007D23DA">
              <w:rPr>
                <w:sz w:val="20"/>
                <w:szCs w:val="20"/>
              </w:rPr>
              <w:t xml:space="preserve">без перерви на </w:t>
            </w:r>
            <w:proofErr w:type="spellStart"/>
            <w:r w:rsidRPr="007D23DA">
              <w:rPr>
                <w:sz w:val="20"/>
                <w:szCs w:val="20"/>
              </w:rPr>
              <w:t>обід</w:t>
            </w:r>
            <w:proofErr w:type="spellEnd"/>
            <w:r w:rsidRPr="007D23DA">
              <w:rPr>
                <w:sz w:val="20"/>
                <w:szCs w:val="20"/>
                <w:lang w:val="uk-UA"/>
              </w:rPr>
              <w:t>.</w:t>
            </w:r>
          </w:p>
          <w:p w:rsidR="00963F18" w:rsidRPr="00BC4546" w:rsidRDefault="00963F18" w:rsidP="004F7E18">
            <w:pPr>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2865" w:type="dxa"/>
            <w:tcBorders>
              <w:top w:val="single" w:sz="4" w:space="0" w:color="auto"/>
              <w:left w:val="single" w:sz="4" w:space="0" w:color="auto"/>
              <w:bottom w:val="single" w:sz="4" w:space="0" w:color="auto"/>
              <w:right w:val="single" w:sz="4" w:space="0" w:color="auto"/>
            </w:tcBorders>
          </w:tcPr>
          <w:p w:rsidR="00963F18" w:rsidRPr="007D23DA" w:rsidRDefault="00963F18" w:rsidP="004F7E18">
            <w:pPr>
              <w:pStyle w:val="a3"/>
              <w:spacing w:before="0" w:beforeAutospacing="0" w:after="0" w:afterAutospacing="0"/>
              <w:rPr>
                <w:sz w:val="20"/>
                <w:szCs w:val="20"/>
                <w:lang w:val="uk-UA"/>
              </w:rPr>
            </w:pPr>
            <w:r w:rsidRPr="007D23DA">
              <w:rPr>
                <w:sz w:val="20"/>
                <w:szCs w:val="20"/>
              </w:rPr>
              <w:t>тел</w:t>
            </w:r>
            <w:r w:rsidRPr="003A4E90">
              <w:rPr>
                <w:sz w:val="20"/>
                <w:szCs w:val="20"/>
                <w:lang w:val="en-US"/>
              </w:rPr>
              <w:t xml:space="preserve">.: </w:t>
            </w:r>
            <w:r>
              <w:rPr>
                <w:sz w:val="20"/>
                <w:szCs w:val="20"/>
                <w:lang w:val="uk-UA"/>
              </w:rPr>
              <w:t>76-44-42, 76-58-61</w:t>
            </w:r>
          </w:p>
          <w:p w:rsidR="00963F18" w:rsidRPr="00BC4546" w:rsidRDefault="00963F18" w:rsidP="004F7E18">
            <w:pPr>
              <w:rPr>
                <w:sz w:val="20"/>
                <w:szCs w:val="20"/>
              </w:rPr>
            </w:pPr>
            <w:r w:rsidRPr="00F9218A">
              <w:rPr>
                <w:sz w:val="20"/>
                <w:szCs w:val="20"/>
                <w:shd w:val="clear" w:color="auto" w:fill="FFFFFF"/>
                <w:lang w:val="en-US"/>
              </w:rPr>
              <w:t xml:space="preserve">e-mail: </w:t>
            </w:r>
            <w:proofErr w:type="spellStart"/>
            <w:r w:rsidRPr="00E85B7E">
              <w:rPr>
                <w:sz w:val="20"/>
                <w:szCs w:val="20"/>
                <w:lang w:val="en-US"/>
              </w:rPr>
              <w:t>cnap</w:t>
            </w:r>
            <w:proofErr w:type="spellEnd"/>
            <w:r w:rsidRPr="00E85B7E">
              <w:rPr>
                <w:sz w:val="20"/>
                <w:szCs w:val="20"/>
              </w:rPr>
              <w:t>@</w:t>
            </w:r>
            <w:r>
              <w:rPr>
                <w:sz w:val="20"/>
                <w:szCs w:val="20"/>
                <w:lang w:val="en-US"/>
              </w:rPr>
              <w:t>khm.gov.ua</w:t>
            </w:r>
          </w:p>
        </w:tc>
        <w:tc>
          <w:tcPr>
            <w:tcW w:w="2895" w:type="dxa"/>
            <w:tcBorders>
              <w:top w:val="single" w:sz="4" w:space="0" w:color="auto"/>
              <w:left w:val="single" w:sz="4" w:space="0" w:color="auto"/>
              <w:bottom w:val="single" w:sz="4" w:space="0" w:color="auto"/>
              <w:right w:val="single" w:sz="4" w:space="0" w:color="auto"/>
            </w:tcBorders>
          </w:tcPr>
          <w:p w:rsidR="00963F18" w:rsidRPr="00F80BDD" w:rsidRDefault="00963F18" w:rsidP="004F7E18">
            <w:pPr>
              <w:spacing w:line="276" w:lineRule="auto"/>
              <w:ind w:left="-2"/>
              <w:rPr>
                <w:sz w:val="20"/>
                <w:szCs w:val="20"/>
              </w:rPr>
            </w:pPr>
            <w:proofErr w:type="spellStart"/>
            <w:r w:rsidRPr="00F80BDD">
              <w:rPr>
                <w:sz w:val="20"/>
                <w:szCs w:val="20"/>
              </w:rPr>
              <w:t>тел</w:t>
            </w:r>
            <w:proofErr w:type="spellEnd"/>
            <w:r w:rsidRPr="00F80BDD">
              <w:rPr>
                <w:sz w:val="20"/>
                <w:szCs w:val="20"/>
              </w:rPr>
              <w:t>.: 67-24-22, 67-09-37</w:t>
            </w:r>
          </w:p>
          <w:p w:rsidR="00963F18" w:rsidRDefault="00963F18" w:rsidP="004F7E18">
            <w:pPr>
              <w:ind w:left="-2"/>
              <w:rPr>
                <w:sz w:val="20"/>
                <w:szCs w:val="20"/>
                <w:shd w:val="clear" w:color="auto" w:fill="FFFFFF"/>
              </w:rPr>
            </w:pPr>
            <w:r w:rsidRPr="00F80BDD">
              <w:rPr>
                <w:sz w:val="20"/>
                <w:szCs w:val="20"/>
                <w:shd w:val="clear" w:color="auto" w:fill="FFFFFF"/>
              </w:rPr>
              <w:t>e-</w:t>
            </w:r>
            <w:proofErr w:type="spellStart"/>
            <w:r w:rsidRPr="00F80BDD">
              <w:rPr>
                <w:sz w:val="20"/>
                <w:szCs w:val="20"/>
                <w:shd w:val="clear" w:color="auto" w:fill="FFFFFF"/>
              </w:rPr>
              <w:t>mail</w:t>
            </w:r>
            <w:proofErr w:type="spellEnd"/>
            <w:r w:rsidRPr="00F80BDD">
              <w:rPr>
                <w:sz w:val="20"/>
                <w:szCs w:val="20"/>
                <w:shd w:val="clear" w:color="auto" w:fill="FFFFFF"/>
              </w:rPr>
              <w:t xml:space="preserve">: </w:t>
            </w:r>
          </w:p>
          <w:p w:rsidR="00963F18" w:rsidRPr="00BC4546" w:rsidRDefault="00963F18" w:rsidP="004F7E18">
            <w:pPr>
              <w:rPr>
                <w:sz w:val="20"/>
                <w:szCs w:val="20"/>
              </w:rPr>
            </w:pPr>
            <w:proofErr w:type="spellStart"/>
            <w:r w:rsidRPr="00F80BDD">
              <w:rPr>
                <w:sz w:val="20"/>
                <w:szCs w:val="20"/>
                <w:shd w:val="clear" w:color="auto" w:fill="FFFFFF"/>
              </w:rPr>
              <w:t>kh</w:t>
            </w:r>
            <w:proofErr w:type="spellEnd"/>
            <w:r>
              <w:rPr>
                <w:sz w:val="20"/>
                <w:szCs w:val="20"/>
                <w:shd w:val="clear" w:color="auto" w:fill="FFFFFF"/>
                <w:lang w:val="en-US"/>
              </w:rPr>
              <w:t>m</w:t>
            </w:r>
            <w:r w:rsidRPr="00F80BDD">
              <w:rPr>
                <w:sz w:val="20"/>
                <w:szCs w:val="20"/>
                <w:shd w:val="clear" w:color="auto" w:fill="FFFFFF"/>
              </w:rPr>
              <w:t>.rda-znap@km-rda.gov.ua</w:t>
            </w:r>
          </w:p>
        </w:tc>
      </w:tr>
      <w:tr w:rsidR="00963F18" w:rsidRPr="00BC4546" w:rsidTr="004F7E18">
        <w:tc>
          <w:tcPr>
            <w:tcW w:w="10080" w:type="dxa"/>
            <w:gridSpan w:val="4"/>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rPr>
            </w:pPr>
            <w:r w:rsidRPr="00BC4546">
              <w:rPr>
                <w:sz w:val="20"/>
                <w:szCs w:val="20"/>
              </w:rPr>
              <w:t>Стаття 32 Закону України «Про Державний земельний кадастр»</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963F18" w:rsidRPr="00BC4546" w:rsidRDefault="00963F18" w:rsidP="004F7E18">
            <w:pPr>
              <w:jc w:val="both"/>
              <w:rPr>
                <w:sz w:val="20"/>
                <w:szCs w:val="20"/>
              </w:rPr>
            </w:pPr>
            <w:r w:rsidRPr="00BC45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sz w:val="20"/>
                <w:szCs w:val="20"/>
              </w:rPr>
            </w:pP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sz w:val="20"/>
                <w:szCs w:val="20"/>
              </w:rPr>
            </w:pPr>
          </w:p>
        </w:tc>
      </w:tr>
      <w:tr w:rsidR="00963F18" w:rsidRPr="00BC4546" w:rsidTr="004F7E18">
        <w:tc>
          <w:tcPr>
            <w:tcW w:w="10080" w:type="dxa"/>
            <w:gridSpan w:val="4"/>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center"/>
              <w:rPr>
                <w:sz w:val="20"/>
                <w:szCs w:val="20"/>
              </w:rPr>
            </w:pPr>
            <w:r w:rsidRPr="00BC4546">
              <w:rPr>
                <w:b/>
                <w:sz w:val="20"/>
                <w:szCs w:val="20"/>
              </w:rPr>
              <w:t>Умови отримання адміністративної послуги</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rPr>
            </w:pPr>
            <w:r w:rsidRPr="00BC4546">
              <w:rPr>
                <w:sz w:val="20"/>
                <w:szCs w:val="20"/>
                <w:lang w:eastAsia="uk-UA"/>
              </w:rPr>
              <w:t>Заява про внесення відомостей (змін до них) до Державного земельного кадастру</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про внесення відомостей (змін до них) до Державного земельного кадастру 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963F18" w:rsidRPr="00BC4546" w:rsidRDefault="00963F18" w:rsidP="004F7E18">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w:t>
            </w:r>
            <w:r w:rsidRPr="00BC4546">
              <w:rPr>
                <w:sz w:val="20"/>
                <w:lang w:eastAsia="uk-UA"/>
              </w:rPr>
              <w:lastRenderedPageBreak/>
              <w:t>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963F18" w:rsidRPr="00BC4546" w:rsidRDefault="00963F18" w:rsidP="004F7E18">
            <w:pPr>
              <w:jc w:val="both"/>
              <w:rPr>
                <w:sz w:val="20"/>
                <w:szCs w:val="20"/>
              </w:rPr>
            </w:pPr>
            <w:r w:rsidRPr="00BC4546">
              <w:rPr>
                <w:sz w:val="20"/>
                <w:szCs w:val="20"/>
              </w:rPr>
              <w:t xml:space="preserve">3. Електронний документ </w:t>
            </w:r>
            <w:r w:rsidRPr="00BC4546">
              <w:rPr>
                <w:sz w:val="20"/>
              </w:rPr>
              <w:t>відповідно до вимог Закону України «Про Державний земельний кадастр».</w:t>
            </w:r>
          </w:p>
          <w:p w:rsidR="00963F18" w:rsidRPr="00BC4546" w:rsidRDefault="00963F18" w:rsidP="004F7E18">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rPr>
            </w:pPr>
            <w:r w:rsidRPr="00BC4546">
              <w:rPr>
                <w:sz w:val="20"/>
                <w:lang w:eastAsia="uk-UA"/>
              </w:rPr>
              <w:t>Заява про внесення відомостей (змін до них) до Державного земельного кадастру 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rPr>
                <w:sz w:val="20"/>
                <w:szCs w:val="20"/>
              </w:rPr>
            </w:pPr>
            <w:r w:rsidRPr="00BC4546">
              <w:rPr>
                <w:sz w:val="20"/>
                <w:szCs w:val="20"/>
              </w:rPr>
              <w:t>Безоплатно</w:t>
            </w:r>
          </w:p>
          <w:p w:rsidR="00963F18" w:rsidRPr="00BC4546" w:rsidRDefault="00963F18" w:rsidP="004F7E18">
            <w:pPr>
              <w:rPr>
                <w:sz w:val="20"/>
                <w:szCs w:val="20"/>
              </w:rPr>
            </w:pP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rPr>
            </w:pPr>
            <w:r w:rsidRPr="00BC4546">
              <w:rPr>
                <w:sz w:val="20"/>
                <w:szCs w:val="20"/>
              </w:rPr>
              <w:t xml:space="preserve">14 робочих днів з дня реєстрації відповідної заяви у територіальному органі </w:t>
            </w:r>
            <w:proofErr w:type="spellStart"/>
            <w:r w:rsidRPr="00BC4546">
              <w:rPr>
                <w:sz w:val="20"/>
                <w:szCs w:val="20"/>
              </w:rPr>
              <w:t>Держгеокадастру</w:t>
            </w:r>
            <w:proofErr w:type="spellEnd"/>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963F18" w:rsidRPr="00BC4546" w:rsidRDefault="00963F18" w:rsidP="004F7E18">
            <w:pPr>
              <w:jc w:val="both"/>
              <w:rPr>
                <w:b/>
                <w:sz w:val="20"/>
                <w:lang w:eastAsia="uk-UA"/>
              </w:rPr>
            </w:pPr>
            <w:r w:rsidRPr="00BC4546">
              <w:rPr>
                <w:sz w:val="20"/>
                <w:szCs w:val="20"/>
              </w:rPr>
              <w:t>Повідомлення про відмову в прийнятті заяви про внесення відомостей (змін до них) до Державного земельного кадастру</w:t>
            </w:r>
            <w:r w:rsidRPr="00BC4546">
              <w:rPr>
                <w:b/>
                <w:sz w:val="20"/>
                <w:lang w:eastAsia="uk-UA"/>
              </w:rPr>
              <w:t xml:space="preserve"> </w:t>
            </w:r>
          </w:p>
          <w:p w:rsidR="00963F18" w:rsidRPr="00BC4546" w:rsidRDefault="00963F18" w:rsidP="004F7E18">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rPr>
            </w:pPr>
            <w:r w:rsidRPr="00BC4546">
              <w:rPr>
                <w:sz w:val="20"/>
                <w:szCs w:val="20"/>
              </w:rPr>
              <w:t>Видається</w:t>
            </w:r>
            <w:r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963F18" w:rsidRPr="00BC4546" w:rsidTr="004F7E18">
        <w:tc>
          <w:tcPr>
            <w:tcW w:w="72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963F18" w:rsidRPr="00BC4546" w:rsidRDefault="00963F18" w:rsidP="004F7E18">
            <w:pPr>
              <w:spacing w:before="60" w:after="60"/>
              <w:jc w:val="center"/>
              <w:rPr>
                <w:sz w:val="20"/>
                <w:szCs w:val="20"/>
              </w:rPr>
            </w:pPr>
            <w:r w:rsidRPr="00BC4546">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963F18" w:rsidRPr="00BC4546" w:rsidRDefault="00963F18" w:rsidP="004F7E18">
            <w:pPr>
              <w:jc w:val="both"/>
              <w:rPr>
                <w:sz w:val="20"/>
                <w:szCs w:val="20"/>
                <w:lang w:eastAsia="uk-UA"/>
              </w:rPr>
            </w:pPr>
            <w:r w:rsidRPr="00BC4546">
              <w:rPr>
                <w:sz w:val="20"/>
                <w:szCs w:val="20"/>
              </w:rPr>
              <w:t xml:space="preserve">* Форма заяви 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Pr>
                <w:sz w:val="20"/>
                <w:szCs w:val="20"/>
                <w:lang w:eastAsia="uk-UA"/>
              </w:rPr>
              <w:t>І</w:t>
            </w:r>
            <w:r w:rsidRPr="00BC4546">
              <w:rPr>
                <w:sz w:val="20"/>
                <w:szCs w:val="20"/>
                <w:lang w:eastAsia="uk-UA"/>
              </w:rPr>
              <w:t>нформаційної картки адміністративної послуги</w:t>
            </w:r>
          </w:p>
        </w:tc>
      </w:tr>
    </w:tbl>
    <w:p w:rsidR="00F649A4" w:rsidRDefault="00963F18">
      <w:bookmarkStart w:id="0" w:name="_GoBack"/>
      <w:bookmarkEnd w:id="0"/>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2B"/>
    <w:rsid w:val="00274004"/>
    <w:rsid w:val="0035002B"/>
    <w:rsid w:val="0095162F"/>
    <w:rsid w:val="00963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76FC4-8592-49BC-A255-B4683A48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3F1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3960</Words>
  <Characters>2258</Characters>
  <Application>Microsoft Office Word</Application>
  <DocSecurity>0</DocSecurity>
  <Lines>18</Lines>
  <Paragraphs>12</Paragraphs>
  <ScaleCrop>false</ScaleCrop>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2019-05-14T11:22:00Z</dcterms:created>
  <dcterms:modified xsi:type="dcterms:W3CDTF">2019-05-14T11:23:00Z</dcterms:modified>
</cp:coreProperties>
</file>