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7F6" w:rsidRDefault="00E547F6" w:rsidP="00E547F6">
      <w:pPr>
        <w:jc w:val="center"/>
        <w:rPr>
          <w:b/>
          <w:sz w:val="26"/>
          <w:szCs w:val="26"/>
          <w:lang w:eastAsia="uk-UA"/>
        </w:rPr>
      </w:pPr>
      <w:r>
        <w:rPr>
          <w:b/>
          <w:sz w:val="26"/>
          <w:szCs w:val="26"/>
          <w:lang w:eastAsia="uk-UA"/>
        </w:rPr>
        <w:t xml:space="preserve">ІНФОРМАЦІЙНА КАРТКА </w:t>
      </w:r>
    </w:p>
    <w:p w:rsidR="00E547F6" w:rsidRDefault="00E547F6" w:rsidP="00E547F6">
      <w:pPr>
        <w:tabs>
          <w:tab w:val="left" w:pos="3969"/>
        </w:tabs>
        <w:jc w:val="center"/>
        <w:rPr>
          <w:b/>
          <w:sz w:val="26"/>
          <w:szCs w:val="26"/>
          <w:lang w:eastAsia="uk-UA"/>
        </w:rPr>
      </w:pPr>
      <w:r>
        <w:rPr>
          <w:b/>
          <w:sz w:val="26"/>
          <w:szCs w:val="26"/>
          <w:lang w:eastAsia="uk-UA"/>
        </w:rPr>
        <w:t xml:space="preserve">адміністративної послуги </w:t>
      </w:r>
    </w:p>
    <w:p w:rsidR="00E547F6" w:rsidRDefault="00E547F6" w:rsidP="00E547F6">
      <w:pPr>
        <w:tabs>
          <w:tab w:val="left" w:pos="3969"/>
        </w:tabs>
        <w:jc w:val="center"/>
        <w:rPr>
          <w:b/>
          <w:sz w:val="26"/>
          <w:szCs w:val="26"/>
          <w:lang w:eastAsia="uk-UA"/>
        </w:rPr>
      </w:pPr>
      <w:r>
        <w:rPr>
          <w:b/>
          <w:sz w:val="26"/>
          <w:szCs w:val="26"/>
          <w:lang w:eastAsia="uk-UA"/>
        </w:rPr>
        <w:t>надання інформації з Державного реєстру речових прав на нерухоме майно</w:t>
      </w:r>
    </w:p>
    <w:p w:rsidR="00E547F6" w:rsidRDefault="00E547F6" w:rsidP="00E547F6">
      <w:pPr>
        <w:tabs>
          <w:tab w:val="left" w:pos="3969"/>
        </w:tabs>
        <w:jc w:val="center"/>
        <w:rPr>
          <w:b/>
          <w:sz w:val="26"/>
          <w:szCs w:val="26"/>
          <w:lang w:eastAsia="uk-UA"/>
        </w:rPr>
      </w:pPr>
    </w:p>
    <w:p w:rsidR="00E547F6" w:rsidRDefault="00E547F6" w:rsidP="00E547F6">
      <w:pPr>
        <w:jc w:val="center"/>
        <w:rPr>
          <w:lang w:eastAsia="uk-UA"/>
        </w:rPr>
      </w:pPr>
      <w:r>
        <w:rPr>
          <w:lang w:eastAsia="uk-UA"/>
        </w:rPr>
        <w:t>Відділ державної реєстрації речових прав на нерухоме майно та їх обтяжень управління з питань реєстрації Хмельницької міської ради</w:t>
      </w:r>
    </w:p>
    <w:p w:rsidR="00E547F6" w:rsidRDefault="00E547F6" w:rsidP="00E547F6">
      <w:pPr>
        <w:jc w:val="center"/>
        <w:rPr>
          <w:sz w:val="20"/>
          <w:szCs w:val="20"/>
          <w:lang w:eastAsia="uk-UA"/>
        </w:rPr>
      </w:pPr>
      <w:r>
        <w:rPr>
          <w:sz w:val="20"/>
          <w:szCs w:val="20"/>
          <w:lang w:eastAsia="uk-UA"/>
        </w:rPr>
        <w:t xml:space="preserve"> (найменування суб’єкта надання адміністративної послуги та/або центру надання адміністративних послуг)</w:t>
      </w:r>
    </w:p>
    <w:p w:rsidR="00E547F6" w:rsidRDefault="00E547F6" w:rsidP="00E547F6">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3015"/>
        <w:gridCol w:w="6155"/>
      </w:tblGrid>
      <w:tr w:rsidR="00E547F6" w:rsidTr="00765497">
        <w:tc>
          <w:tcPr>
            <w:tcW w:w="5000" w:type="pct"/>
            <w:gridSpan w:val="3"/>
            <w:tcBorders>
              <w:top w:val="outset" w:sz="6" w:space="0" w:color="000000"/>
              <w:left w:val="outset" w:sz="6" w:space="0" w:color="000000"/>
              <w:bottom w:val="outset" w:sz="6" w:space="0" w:color="000000"/>
              <w:right w:val="outset" w:sz="6" w:space="0" w:color="000000"/>
            </w:tcBorders>
            <w:hideMark/>
          </w:tcPr>
          <w:p w:rsidR="00E547F6" w:rsidRDefault="00E547F6" w:rsidP="00765497">
            <w:pPr>
              <w:spacing w:line="276" w:lineRule="auto"/>
              <w:jc w:val="center"/>
              <w:rPr>
                <w:b/>
                <w:sz w:val="24"/>
                <w:szCs w:val="24"/>
                <w:lang w:eastAsia="uk-UA"/>
              </w:rPr>
            </w:pPr>
            <w:r>
              <w:rPr>
                <w:b/>
                <w:sz w:val="24"/>
                <w:szCs w:val="24"/>
                <w:lang w:eastAsia="uk-UA"/>
              </w:rPr>
              <w:t xml:space="preserve">Інформація про суб’єкта надання адміністративної послуги </w:t>
            </w:r>
          </w:p>
          <w:p w:rsidR="00E547F6" w:rsidRDefault="00E547F6" w:rsidP="00765497">
            <w:pPr>
              <w:spacing w:line="276" w:lineRule="auto"/>
              <w:jc w:val="center"/>
              <w:rPr>
                <w:b/>
                <w:sz w:val="24"/>
                <w:szCs w:val="24"/>
                <w:lang w:eastAsia="uk-UA"/>
              </w:rPr>
            </w:pPr>
            <w:r>
              <w:rPr>
                <w:b/>
                <w:sz w:val="24"/>
                <w:szCs w:val="24"/>
                <w:lang w:eastAsia="uk-UA"/>
              </w:rPr>
              <w:t>та/або центру надання адміністративних послуг</w:t>
            </w:r>
          </w:p>
        </w:tc>
      </w:tr>
      <w:tr w:rsidR="00E547F6" w:rsidTr="00E547F6">
        <w:tc>
          <w:tcPr>
            <w:tcW w:w="210" w:type="pct"/>
            <w:tcBorders>
              <w:top w:val="outset" w:sz="6" w:space="0" w:color="000000"/>
              <w:left w:val="outset" w:sz="6" w:space="0" w:color="000000"/>
              <w:bottom w:val="outset" w:sz="6" w:space="0" w:color="000000"/>
              <w:right w:val="outset" w:sz="6" w:space="0" w:color="000000"/>
            </w:tcBorders>
            <w:hideMark/>
          </w:tcPr>
          <w:p w:rsidR="00E547F6" w:rsidRDefault="00E547F6" w:rsidP="00765497">
            <w:pPr>
              <w:spacing w:line="276" w:lineRule="auto"/>
              <w:jc w:val="center"/>
              <w:rPr>
                <w:sz w:val="24"/>
                <w:szCs w:val="24"/>
                <w:lang w:eastAsia="uk-UA"/>
              </w:rPr>
            </w:pPr>
            <w:r>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E547F6" w:rsidRDefault="00E547F6" w:rsidP="00765497">
            <w:pPr>
              <w:spacing w:line="276" w:lineRule="auto"/>
              <w:rPr>
                <w:sz w:val="24"/>
                <w:szCs w:val="24"/>
                <w:lang w:eastAsia="uk-UA"/>
              </w:rPr>
            </w:pPr>
            <w:r>
              <w:rPr>
                <w:sz w:val="24"/>
                <w:szCs w:val="24"/>
                <w:lang w:eastAsia="uk-UA"/>
              </w:rPr>
              <w:t xml:space="preserve">Місцезнаходження </w:t>
            </w:r>
          </w:p>
        </w:tc>
        <w:tc>
          <w:tcPr>
            <w:tcW w:w="3215" w:type="pct"/>
            <w:vMerge w:val="restart"/>
            <w:tcBorders>
              <w:top w:val="outset" w:sz="6" w:space="0" w:color="000000"/>
              <w:left w:val="outset" w:sz="6" w:space="0" w:color="000000"/>
              <w:right w:val="outset" w:sz="6" w:space="0" w:color="000000"/>
            </w:tcBorders>
          </w:tcPr>
          <w:p w:rsidR="00E547F6" w:rsidRPr="00D977E6" w:rsidRDefault="00E547F6" w:rsidP="00E547F6">
            <w:pPr>
              <w:pStyle w:val="a5"/>
              <w:rPr>
                <w:rFonts w:ascii="Times New Roman" w:hAnsi="Times New Roman" w:cs="Times New Roman"/>
                <w:b/>
                <w:sz w:val="24"/>
                <w:szCs w:val="24"/>
                <w:lang w:eastAsia="uk-UA"/>
              </w:rPr>
            </w:pPr>
            <w:r w:rsidRPr="00D977E6">
              <w:rPr>
                <w:rFonts w:ascii="Times New Roman" w:hAnsi="Times New Roman" w:cs="Times New Roman"/>
                <w:b/>
                <w:sz w:val="24"/>
                <w:szCs w:val="24"/>
              </w:rPr>
              <w:t xml:space="preserve">Відділ </w:t>
            </w:r>
            <w:r w:rsidRPr="00D977E6">
              <w:rPr>
                <w:rFonts w:ascii="Times New Roman" w:hAnsi="Times New Roman" w:cs="Times New Roman"/>
                <w:b/>
                <w:sz w:val="24"/>
                <w:szCs w:val="24"/>
                <w:lang w:eastAsia="uk-UA"/>
              </w:rPr>
              <w:t>державної реєстрації речових прав на нерухоме майно та їх обтяжень управління з питань реєстрації Хмельницької міської ради</w:t>
            </w:r>
          </w:p>
          <w:p w:rsidR="00E547F6" w:rsidRPr="00D977E6" w:rsidRDefault="00E547F6" w:rsidP="00E547F6">
            <w:pPr>
              <w:pStyle w:val="a5"/>
              <w:rPr>
                <w:rFonts w:ascii="Times New Roman" w:hAnsi="Times New Roman" w:cs="Times New Roman"/>
                <w:sz w:val="24"/>
                <w:szCs w:val="24"/>
              </w:rPr>
            </w:pPr>
            <w:r w:rsidRPr="00D977E6">
              <w:rPr>
                <w:rFonts w:ascii="Times New Roman" w:hAnsi="Times New Roman" w:cs="Times New Roman"/>
                <w:sz w:val="24"/>
                <w:szCs w:val="24"/>
              </w:rPr>
              <w:t>м. Хмельницький, вул. Пилипчука, 3</w:t>
            </w:r>
          </w:p>
          <w:p w:rsidR="00E547F6" w:rsidRPr="00D977E6" w:rsidRDefault="00E547F6" w:rsidP="00E547F6">
            <w:pPr>
              <w:pStyle w:val="a5"/>
              <w:rPr>
                <w:rFonts w:ascii="Times New Roman" w:hAnsi="Times New Roman" w:cs="Times New Roman"/>
                <w:sz w:val="24"/>
                <w:szCs w:val="24"/>
              </w:rPr>
            </w:pPr>
            <w:r w:rsidRPr="00D977E6">
              <w:rPr>
                <w:rFonts w:ascii="Times New Roman" w:hAnsi="Times New Roman" w:cs="Times New Roman"/>
                <w:sz w:val="24"/>
                <w:szCs w:val="24"/>
              </w:rPr>
              <w:t xml:space="preserve">Графік прийому документів: понеділок - п’ятниця з 09.00 год. </w:t>
            </w:r>
            <w:r>
              <w:rPr>
                <w:rFonts w:ascii="Times New Roman" w:hAnsi="Times New Roman" w:cs="Times New Roman"/>
                <w:sz w:val="24"/>
                <w:szCs w:val="24"/>
              </w:rPr>
              <w:t xml:space="preserve">до 12.45 год., з 14.00 год. до </w:t>
            </w:r>
            <w:r w:rsidRPr="00D977E6">
              <w:rPr>
                <w:rFonts w:ascii="Times New Roman" w:hAnsi="Times New Roman" w:cs="Times New Roman"/>
                <w:sz w:val="24"/>
                <w:szCs w:val="24"/>
              </w:rPr>
              <w:t>16.00 год.</w:t>
            </w:r>
          </w:p>
          <w:p w:rsidR="00E547F6" w:rsidRPr="00D977E6" w:rsidRDefault="00E547F6" w:rsidP="00E547F6">
            <w:pPr>
              <w:pStyle w:val="a5"/>
              <w:rPr>
                <w:rFonts w:ascii="Times New Roman" w:hAnsi="Times New Roman" w:cs="Times New Roman"/>
                <w:sz w:val="24"/>
                <w:szCs w:val="24"/>
              </w:rPr>
            </w:pPr>
            <w:r w:rsidRPr="00D977E6">
              <w:rPr>
                <w:rFonts w:ascii="Times New Roman" w:hAnsi="Times New Roman" w:cs="Times New Roman"/>
                <w:sz w:val="24"/>
                <w:szCs w:val="24"/>
              </w:rPr>
              <w:t xml:space="preserve">Графік видачі документів: понеділок - п’ятниця - з 14.00 год. до 17.00 год. </w:t>
            </w:r>
          </w:p>
          <w:p w:rsidR="00E547F6" w:rsidRPr="00D977E6" w:rsidRDefault="00E547F6" w:rsidP="00E547F6">
            <w:pPr>
              <w:pStyle w:val="a5"/>
              <w:rPr>
                <w:rFonts w:ascii="Times New Roman" w:hAnsi="Times New Roman" w:cs="Times New Roman"/>
                <w:sz w:val="24"/>
                <w:szCs w:val="24"/>
              </w:rPr>
            </w:pPr>
            <w:r w:rsidRPr="00D977E6">
              <w:rPr>
                <w:rFonts w:ascii="Times New Roman" w:hAnsi="Times New Roman" w:cs="Times New Roman"/>
                <w:sz w:val="24"/>
                <w:szCs w:val="24"/>
              </w:rPr>
              <w:t>Обідня перерва з 13.00 год. до 14.00 год.</w:t>
            </w:r>
          </w:p>
          <w:p w:rsidR="00E547F6" w:rsidRPr="00D977E6" w:rsidRDefault="00E547F6" w:rsidP="00E547F6">
            <w:pPr>
              <w:pStyle w:val="a5"/>
              <w:rPr>
                <w:rFonts w:ascii="Times New Roman" w:hAnsi="Times New Roman" w:cs="Times New Roman"/>
                <w:color w:val="000000"/>
                <w:sz w:val="24"/>
                <w:szCs w:val="24"/>
              </w:rPr>
            </w:pPr>
            <w:proofErr w:type="spellStart"/>
            <w:r w:rsidRPr="00D977E6">
              <w:rPr>
                <w:rFonts w:ascii="Times New Roman" w:hAnsi="Times New Roman" w:cs="Times New Roman"/>
                <w:color w:val="000000"/>
                <w:sz w:val="24"/>
                <w:szCs w:val="24"/>
              </w:rPr>
              <w:t>тел</w:t>
            </w:r>
            <w:proofErr w:type="spellEnd"/>
            <w:r w:rsidRPr="00D977E6">
              <w:rPr>
                <w:rFonts w:ascii="Times New Roman" w:hAnsi="Times New Roman" w:cs="Times New Roman"/>
                <w:color w:val="000000"/>
                <w:sz w:val="24"/>
                <w:szCs w:val="24"/>
              </w:rPr>
              <w:t>. (0382) 65-10-13</w:t>
            </w:r>
          </w:p>
          <w:p w:rsidR="00E547F6" w:rsidRPr="00E547F6" w:rsidRDefault="00E547F6" w:rsidP="00E547F6">
            <w:pPr>
              <w:pStyle w:val="a5"/>
              <w:rPr>
                <w:rFonts w:ascii="Times New Roman" w:hAnsi="Times New Roman" w:cs="Times New Roman"/>
                <w:color w:val="000000"/>
                <w:sz w:val="24"/>
                <w:szCs w:val="24"/>
                <w:u w:val="single"/>
                <w:lang w:val="ru-RU"/>
              </w:rPr>
            </w:pPr>
            <w:r w:rsidRPr="00D977E6">
              <w:rPr>
                <w:rFonts w:ascii="Times New Roman" w:hAnsi="Times New Roman" w:cs="Times New Roman"/>
                <w:color w:val="000000"/>
                <w:sz w:val="24"/>
                <w:szCs w:val="24"/>
              </w:rPr>
              <w:t>е-</w:t>
            </w:r>
            <w:proofErr w:type="spellStart"/>
            <w:r w:rsidRPr="00D977E6">
              <w:rPr>
                <w:rFonts w:ascii="Times New Roman" w:hAnsi="Times New Roman" w:cs="Times New Roman"/>
                <w:color w:val="000000"/>
                <w:sz w:val="24"/>
                <w:szCs w:val="24"/>
              </w:rPr>
              <w:t>mail</w:t>
            </w:r>
            <w:proofErr w:type="spellEnd"/>
            <w:r w:rsidRPr="00D977E6">
              <w:rPr>
                <w:rFonts w:ascii="Times New Roman" w:hAnsi="Times New Roman" w:cs="Times New Roman"/>
                <w:color w:val="000000"/>
                <w:sz w:val="24"/>
                <w:szCs w:val="24"/>
              </w:rPr>
              <w:t>:</w:t>
            </w:r>
            <w:r w:rsidRPr="00D977E6">
              <w:rPr>
                <w:rFonts w:ascii="Times New Roman" w:hAnsi="Times New Roman" w:cs="Times New Roman"/>
                <w:color w:val="800000"/>
                <w:sz w:val="24"/>
                <w:szCs w:val="24"/>
              </w:rPr>
              <w:t xml:space="preserve"> </w:t>
            </w:r>
            <w:hyperlink r:id="rId4" w:history="1">
              <w:r w:rsidRPr="00A67612">
                <w:rPr>
                  <w:rStyle w:val="a6"/>
                  <w:rFonts w:ascii="Times New Roman" w:hAnsi="Times New Roman" w:cs="Times New Roman"/>
                  <w:sz w:val="24"/>
                  <w:szCs w:val="24"/>
                  <w:lang w:val="en-US"/>
                </w:rPr>
                <w:t>drrp</w:t>
              </w:r>
              <w:r w:rsidRPr="00E547F6">
                <w:rPr>
                  <w:rStyle w:val="a6"/>
                  <w:rFonts w:ascii="Times New Roman" w:hAnsi="Times New Roman" w:cs="Times New Roman"/>
                  <w:sz w:val="24"/>
                  <w:szCs w:val="24"/>
                  <w:lang w:val="ru-RU"/>
                </w:rPr>
                <w:t>@</w:t>
              </w:r>
              <w:r w:rsidRPr="00A67612">
                <w:rPr>
                  <w:rStyle w:val="a6"/>
                  <w:rFonts w:ascii="Times New Roman" w:hAnsi="Times New Roman" w:cs="Times New Roman"/>
                  <w:sz w:val="24"/>
                  <w:szCs w:val="24"/>
                  <w:lang w:val="en-US"/>
                </w:rPr>
                <w:t>khm</w:t>
              </w:r>
              <w:r w:rsidRPr="00E547F6">
                <w:rPr>
                  <w:rStyle w:val="a6"/>
                  <w:rFonts w:ascii="Times New Roman" w:hAnsi="Times New Roman" w:cs="Times New Roman"/>
                  <w:sz w:val="24"/>
                  <w:szCs w:val="24"/>
                  <w:lang w:val="ru-RU"/>
                </w:rPr>
                <w:t>.</w:t>
              </w:r>
              <w:r w:rsidRPr="00A67612">
                <w:rPr>
                  <w:rStyle w:val="a6"/>
                  <w:rFonts w:ascii="Times New Roman" w:hAnsi="Times New Roman" w:cs="Times New Roman"/>
                  <w:sz w:val="24"/>
                  <w:szCs w:val="24"/>
                  <w:lang w:val="en-US"/>
                </w:rPr>
                <w:t>gov</w:t>
              </w:r>
              <w:r w:rsidRPr="00E547F6">
                <w:rPr>
                  <w:rStyle w:val="a6"/>
                  <w:rFonts w:ascii="Times New Roman" w:hAnsi="Times New Roman" w:cs="Times New Roman"/>
                  <w:sz w:val="24"/>
                  <w:szCs w:val="24"/>
                  <w:lang w:val="ru-RU"/>
                </w:rPr>
                <w:t>.</w:t>
              </w:r>
              <w:proofErr w:type="spellStart"/>
              <w:r w:rsidRPr="00A67612">
                <w:rPr>
                  <w:rStyle w:val="a6"/>
                  <w:rFonts w:ascii="Times New Roman" w:hAnsi="Times New Roman" w:cs="Times New Roman"/>
                  <w:sz w:val="24"/>
                  <w:szCs w:val="24"/>
                  <w:lang w:val="en-US"/>
                </w:rPr>
                <w:t>ua</w:t>
              </w:r>
              <w:proofErr w:type="spellEnd"/>
            </w:hyperlink>
          </w:p>
          <w:p w:rsidR="00E547F6" w:rsidRPr="00D977E6" w:rsidRDefault="00E547F6" w:rsidP="00E547F6">
            <w:pPr>
              <w:pStyle w:val="a5"/>
              <w:rPr>
                <w:rFonts w:ascii="Times New Roman" w:hAnsi="Times New Roman" w:cs="Times New Roman"/>
                <w:sz w:val="24"/>
                <w:szCs w:val="24"/>
              </w:rPr>
            </w:pPr>
          </w:p>
          <w:p w:rsidR="00E547F6" w:rsidRPr="00D977E6" w:rsidRDefault="00E547F6" w:rsidP="00E547F6">
            <w:pPr>
              <w:pStyle w:val="a4"/>
              <w:snapToGrid w:val="0"/>
              <w:rPr>
                <w:rFonts w:eastAsia="Times New Roman" w:cs="Times New Roman"/>
                <w:b/>
              </w:rPr>
            </w:pPr>
            <w:r w:rsidRPr="00D977E6">
              <w:rPr>
                <w:rFonts w:cs="Times New Roman"/>
                <w:b/>
              </w:rPr>
              <w:t xml:space="preserve">Управління адміністративних послуг </w:t>
            </w:r>
            <w:r w:rsidRPr="00D977E6">
              <w:rPr>
                <w:b/>
                <w:lang w:eastAsia="uk-UA"/>
              </w:rPr>
              <w:t>Хмельницької міської ради</w:t>
            </w:r>
          </w:p>
          <w:p w:rsidR="00E547F6" w:rsidRPr="00BF7ED2" w:rsidRDefault="00E547F6" w:rsidP="00E547F6">
            <w:pPr>
              <w:pStyle w:val="a4"/>
              <w:snapToGrid w:val="0"/>
              <w:rPr>
                <w:rFonts w:cs="Times New Roman"/>
              </w:rPr>
            </w:pPr>
            <w:r w:rsidRPr="00BF7ED2">
              <w:rPr>
                <w:rFonts w:cs="Times New Roman"/>
              </w:rPr>
              <w:t xml:space="preserve">Хмельницької міської ради, </w:t>
            </w:r>
          </w:p>
          <w:p w:rsidR="00E547F6" w:rsidRPr="00BF7ED2" w:rsidRDefault="00E547F6" w:rsidP="00E547F6">
            <w:pPr>
              <w:pStyle w:val="a4"/>
              <w:snapToGrid w:val="0"/>
              <w:rPr>
                <w:rFonts w:cs="Times New Roman"/>
              </w:rPr>
            </w:pPr>
            <w:r w:rsidRPr="00BF7ED2">
              <w:rPr>
                <w:rFonts w:cs="Times New Roman"/>
              </w:rPr>
              <w:t xml:space="preserve">м. Хмельницький, вул. Соборна, 16, </w:t>
            </w:r>
          </w:p>
          <w:p w:rsidR="00E547F6" w:rsidRDefault="00E547F6" w:rsidP="00E547F6">
            <w:pPr>
              <w:pStyle w:val="a4"/>
              <w:snapToGrid w:val="0"/>
              <w:rPr>
                <w:rFonts w:cs="Times New Roman"/>
              </w:rPr>
            </w:pPr>
            <w:r>
              <w:rPr>
                <w:rFonts w:cs="Times New Roman"/>
              </w:rPr>
              <w:t>Графік прийому</w:t>
            </w:r>
            <w:r w:rsidRPr="00BF7ED2">
              <w:rPr>
                <w:rFonts w:cs="Times New Roman"/>
              </w:rPr>
              <w:t>: понеділок, вівторок, середа: з 09.00 до 17.00 год., четвер: з 09.00 до 20.00 год., п’ятниця: з 09.00 до 16.00 год., субота: з 08.00 до 15.00 (без обідньої перерви)</w:t>
            </w:r>
          </w:p>
          <w:p w:rsidR="00E547F6" w:rsidRDefault="00E547F6" w:rsidP="00E547F6">
            <w:pPr>
              <w:pStyle w:val="a4"/>
              <w:snapToGrid w:val="0"/>
              <w:jc w:val="both"/>
              <w:rPr>
                <w:rFonts w:cs="Times New Roman"/>
              </w:rPr>
            </w:pPr>
            <w:proofErr w:type="spellStart"/>
            <w:r w:rsidRPr="00BF7ED2">
              <w:rPr>
                <w:rFonts w:cs="Times New Roman"/>
              </w:rPr>
              <w:t>тел</w:t>
            </w:r>
            <w:proofErr w:type="spellEnd"/>
            <w:r w:rsidRPr="00BF7ED2">
              <w:rPr>
                <w:rFonts w:cs="Times New Roman"/>
              </w:rPr>
              <w:t xml:space="preserve">. </w:t>
            </w:r>
            <w:r>
              <w:rPr>
                <w:rFonts w:cs="Times New Roman"/>
              </w:rPr>
              <w:t xml:space="preserve">(0382) 76-44-42, </w:t>
            </w:r>
            <w:r w:rsidRPr="00BF7ED2">
              <w:rPr>
                <w:rFonts w:cs="Times New Roman"/>
              </w:rPr>
              <w:t xml:space="preserve">70-27-91, 70-27-93, </w:t>
            </w:r>
            <w:r>
              <w:rPr>
                <w:rFonts w:cs="Times New Roman"/>
              </w:rPr>
              <w:t>76-43-41, 75-27-18, 65-40-16</w:t>
            </w:r>
            <w:r w:rsidRPr="00BF7ED2">
              <w:rPr>
                <w:rFonts w:cs="Times New Roman"/>
              </w:rPr>
              <w:t>,</w:t>
            </w:r>
            <w:r>
              <w:rPr>
                <w:rFonts w:cs="Times New Roman"/>
              </w:rPr>
              <w:t xml:space="preserve"> </w:t>
            </w:r>
            <w:r w:rsidRPr="00BF7ED2">
              <w:rPr>
                <w:rFonts w:cs="Times New Roman"/>
              </w:rPr>
              <w:t>факс 70-27-71</w:t>
            </w:r>
          </w:p>
          <w:p w:rsidR="00E547F6" w:rsidRPr="00BF7ED2" w:rsidRDefault="00E547F6" w:rsidP="00E547F6">
            <w:pPr>
              <w:pStyle w:val="a4"/>
              <w:snapToGrid w:val="0"/>
              <w:jc w:val="both"/>
              <w:rPr>
                <w:rFonts w:cs="Times New Roman"/>
              </w:rPr>
            </w:pPr>
            <w:proofErr w:type="spellStart"/>
            <w:r w:rsidRPr="00BF7ED2">
              <w:rPr>
                <w:rFonts w:cs="Times New Roman"/>
              </w:rPr>
              <w:t>ел.пошта</w:t>
            </w:r>
            <w:proofErr w:type="spellEnd"/>
            <w:r w:rsidRPr="00BF7ED2">
              <w:rPr>
                <w:rFonts w:cs="Times New Roman"/>
              </w:rPr>
              <w:t>: cnap@khm.gov.ua</w:t>
            </w:r>
          </w:p>
          <w:p w:rsidR="00E547F6" w:rsidRDefault="00E547F6" w:rsidP="00E547F6">
            <w:pPr>
              <w:spacing w:line="100" w:lineRule="atLeast"/>
              <w:rPr>
                <w:i/>
                <w:sz w:val="24"/>
                <w:szCs w:val="24"/>
                <w:lang w:eastAsia="uk-UA"/>
              </w:rPr>
            </w:pPr>
            <w:r w:rsidRPr="00BF7ED2">
              <w:rPr>
                <w:sz w:val="24"/>
                <w:szCs w:val="24"/>
              </w:rPr>
              <w:t>сайт: cnap.khm.gov.ua</w:t>
            </w:r>
            <w:bookmarkStart w:id="0" w:name="_GoBack"/>
            <w:bookmarkEnd w:id="0"/>
          </w:p>
        </w:tc>
      </w:tr>
      <w:tr w:rsidR="00E547F6" w:rsidTr="004E30FB">
        <w:tc>
          <w:tcPr>
            <w:tcW w:w="210" w:type="pct"/>
            <w:tcBorders>
              <w:top w:val="outset" w:sz="6" w:space="0" w:color="000000"/>
              <w:left w:val="outset" w:sz="6" w:space="0" w:color="000000"/>
              <w:bottom w:val="outset" w:sz="6" w:space="0" w:color="000000"/>
              <w:right w:val="outset" w:sz="6" w:space="0" w:color="000000"/>
            </w:tcBorders>
            <w:hideMark/>
          </w:tcPr>
          <w:p w:rsidR="00E547F6" w:rsidRDefault="00E547F6" w:rsidP="00765497">
            <w:pPr>
              <w:spacing w:line="276" w:lineRule="auto"/>
              <w:jc w:val="center"/>
              <w:rPr>
                <w:sz w:val="24"/>
                <w:szCs w:val="24"/>
                <w:lang w:eastAsia="uk-UA"/>
              </w:rPr>
            </w:pPr>
            <w:r>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E547F6" w:rsidRDefault="00E547F6" w:rsidP="00765497">
            <w:pPr>
              <w:spacing w:line="276" w:lineRule="auto"/>
              <w:rPr>
                <w:sz w:val="24"/>
                <w:szCs w:val="24"/>
                <w:lang w:eastAsia="uk-UA"/>
              </w:rPr>
            </w:pPr>
            <w:r>
              <w:rPr>
                <w:sz w:val="24"/>
                <w:szCs w:val="24"/>
                <w:lang w:eastAsia="uk-UA"/>
              </w:rPr>
              <w:t xml:space="preserve">Інформація щодо режиму роботи </w:t>
            </w:r>
          </w:p>
        </w:tc>
        <w:tc>
          <w:tcPr>
            <w:tcW w:w="3215" w:type="pct"/>
            <w:vMerge/>
            <w:tcBorders>
              <w:left w:val="outset" w:sz="6" w:space="0" w:color="000000"/>
              <w:right w:val="outset" w:sz="6" w:space="0" w:color="000000"/>
            </w:tcBorders>
            <w:hideMark/>
          </w:tcPr>
          <w:p w:rsidR="00E547F6" w:rsidRDefault="00E547F6" w:rsidP="00765497">
            <w:pPr>
              <w:spacing w:line="100" w:lineRule="atLeast"/>
              <w:rPr>
                <w:i/>
                <w:sz w:val="24"/>
                <w:szCs w:val="24"/>
                <w:lang w:eastAsia="uk-UA"/>
              </w:rPr>
            </w:pPr>
          </w:p>
        </w:tc>
      </w:tr>
      <w:tr w:rsidR="00E547F6" w:rsidTr="004E30FB">
        <w:tc>
          <w:tcPr>
            <w:tcW w:w="210" w:type="pct"/>
            <w:tcBorders>
              <w:top w:val="outset" w:sz="6" w:space="0" w:color="000000"/>
              <w:left w:val="outset" w:sz="6" w:space="0" w:color="000000"/>
              <w:bottom w:val="outset" w:sz="6" w:space="0" w:color="000000"/>
              <w:right w:val="outset" w:sz="6" w:space="0" w:color="000000"/>
            </w:tcBorders>
            <w:hideMark/>
          </w:tcPr>
          <w:p w:rsidR="00E547F6" w:rsidRDefault="00E547F6" w:rsidP="00765497">
            <w:pPr>
              <w:spacing w:line="276" w:lineRule="auto"/>
              <w:jc w:val="center"/>
              <w:rPr>
                <w:sz w:val="24"/>
                <w:szCs w:val="24"/>
                <w:lang w:eastAsia="uk-UA"/>
              </w:rPr>
            </w:pPr>
            <w:r>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E547F6" w:rsidRDefault="00E547F6" w:rsidP="00765497">
            <w:pPr>
              <w:spacing w:line="276" w:lineRule="auto"/>
              <w:rPr>
                <w:sz w:val="24"/>
                <w:szCs w:val="24"/>
                <w:lang w:eastAsia="uk-UA"/>
              </w:rPr>
            </w:pPr>
            <w:r>
              <w:rPr>
                <w:sz w:val="24"/>
                <w:szCs w:val="24"/>
                <w:lang w:eastAsia="uk-UA"/>
              </w:rPr>
              <w:t xml:space="preserve">Телефон/факс (довідки), адреса електронної пошти та веб-сайт </w:t>
            </w:r>
          </w:p>
        </w:tc>
        <w:tc>
          <w:tcPr>
            <w:tcW w:w="3215" w:type="pct"/>
            <w:vMerge/>
            <w:tcBorders>
              <w:left w:val="outset" w:sz="6" w:space="0" w:color="000000"/>
              <w:bottom w:val="outset" w:sz="6" w:space="0" w:color="000000"/>
              <w:right w:val="outset" w:sz="6" w:space="0" w:color="000000"/>
            </w:tcBorders>
            <w:hideMark/>
          </w:tcPr>
          <w:p w:rsidR="00E547F6" w:rsidRDefault="00E547F6" w:rsidP="00765497">
            <w:pPr>
              <w:spacing w:line="100" w:lineRule="atLeast"/>
              <w:rPr>
                <w:color w:val="800000"/>
                <w:sz w:val="24"/>
                <w:szCs w:val="24"/>
                <w:u w:val="single"/>
                <w:lang w:val="en-US"/>
              </w:rPr>
            </w:pPr>
          </w:p>
        </w:tc>
      </w:tr>
      <w:tr w:rsidR="00E547F6" w:rsidTr="00765497">
        <w:tc>
          <w:tcPr>
            <w:tcW w:w="5000" w:type="pct"/>
            <w:gridSpan w:val="3"/>
            <w:tcBorders>
              <w:top w:val="outset" w:sz="6" w:space="0" w:color="000000"/>
              <w:left w:val="outset" w:sz="6" w:space="0" w:color="000000"/>
              <w:bottom w:val="outset" w:sz="6" w:space="0" w:color="000000"/>
              <w:right w:val="outset" w:sz="6" w:space="0" w:color="000000"/>
            </w:tcBorders>
            <w:hideMark/>
          </w:tcPr>
          <w:p w:rsidR="00E547F6" w:rsidRDefault="00E547F6" w:rsidP="00765497">
            <w:pPr>
              <w:spacing w:line="276"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E547F6" w:rsidTr="00765497">
        <w:tc>
          <w:tcPr>
            <w:tcW w:w="210" w:type="pct"/>
            <w:tcBorders>
              <w:top w:val="outset" w:sz="6" w:space="0" w:color="000000"/>
              <w:left w:val="outset" w:sz="6" w:space="0" w:color="000000"/>
              <w:bottom w:val="outset" w:sz="6" w:space="0" w:color="000000"/>
              <w:right w:val="outset" w:sz="6" w:space="0" w:color="000000"/>
            </w:tcBorders>
            <w:hideMark/>
          </w:tcPr>
          <w:p w:rsidR="00E547F6" w:rsidRDefault="00E547F6" w:rsidP="00765497">
            <w:pPr>
              <w:spacing w:line="276" w:lineRule="auto"/>
              <w:jc w:val="center"/>
              <w:rPr>
                <w:sz w:val="24"/>
                <w:szCs w:val="24"/>
                <w:lang w:eastAsia="uk-UA"/>
              </w:rPr>
            </w:pPr>
            <w:r>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E547F6" w:rsidRDefault="00E547F6" w:rsidP="00765497">
            <w:pPr>
              <w:spacing w:line="276" w:lineRule="auto"/>
              <w:jc w:val="left"/>
              <w:rPr>
                <w:sz w:val="24"/>
                <w:szCs w:val="24"/>
                <w:lang w:eastAsia="uk-UA"/>
              </w:rPr>
            </w:pPr>
            <w:r>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E547F6" w:rsidRDefault="00E547F6" w:rsidP="00765497">
            <w:pPr>
              <w:pStyle w:val="a3"/>
              <w:tabs>
                <w:tab w:val="left" w:pos="217"/>
              </w:tabs>
              <w:spacing w:line="276" w:lineRule="auto"/>
              <w:ind w:left="0" w:firstLine="217"/>
              <w:rPr>
                <w:sz w:val="24"/>
                <w:szCs w:val="24"/>
                <w:lang w:eastAsia="uk-UA"/>
              </w:rPr>
            </w:pPr>
            <w:r>
              <w:rPr>
                <w:sz w:val="24"/>
                <w:szCs w:val="24"/>
                <w:lang w:eastAsia="uk-UA"/>
              </w:rPr>
              <w:t>Закон України «Про державну реєстрацію речових прав на нерухоме майно та їх обтяжень»</w:t>
            </w:r>
          </w:p>
        </w:tc>
      </w:tr>
      <w:tr w:rsidR="00E547F6" w:rsidTr="00765497">
        <w:tc>
          <w:tcPr>
            <w:tcW w:w="210" w:type="pct"/>
            <w:tcBorders>
              <w:top w:val="outset" w:sz="6" w:space="0" w:color="000000"/>
              <w:left w:val="outset" w:sz="6" w:space="0" w:color="000000"/>
              <w:bottom w:val="outset" w:sz="6" w:space="0" w:color="000000"/>
              <w:right w:val="outset" w:sz="6" w:space="0" w:color="000000"/>
            </w:tcBorders>
            <w:hideMark/>
          </w:tcPr>
          <w:p w:rsidR="00E547F6" w:rsidRDefault="00E547F6" w:rsidP="00765497">
            <w:pPr>
              <w:spacing w:line="276" w:lineRule="auto"/>
              <w:jc w:val="center"/>
              <w:rPr>
                <w:sz w:val="24"/>
                <w:szCs w:val="24"/>
                <w:lang w:eastAsia="uk-UA"/>
              </w:rPr>
            </w:pPr>
            <w:r>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E547F6" w:rsidRDefault="00E547F6" w:rsidP="00765497">
            <w:pPr>
              <w:spacing w:line="276" w:lineRule="auto"/>
              <w:jc w:val="left"/>
              <w:rPr>
                <w:sz w:val="24"/>
                <w:szCs w:val="24"/>
                <w:lang w:eastAsia="uk-UA"/>
              </w:rPr>
            </w:pPr>
            <w:r>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E547F6" w:rsidRDefault="00E547F6" w:rsidP="00765497">
            <w:pPr>
              <w:spacing w:line="276" w:lineRule="auto"/>
              <w:ind w:firstLine="217"/>
              <w:rPr>
                <w:sz w:val="24"/>
                <w:szCs w:val="24"/>
                <w:lang w:eastAsia="uk-UA"/>
              </w:rPr>
            </w:pPr>
            <w:r>
              <w:rPr>
                <w:sz w:val="24"/>
                <w:szCs w:val="24"/>
                <w:lang w:eastAsia="uk-UA"/>
              </w:rPr>
              <w:t>Постанова Кабінету Міністрів України від 25 грудня      2015 року № 1127 «Про порядок надання інформації з Державного реєстру речових прав на нерухоме майно»,</w:t>
            </w:r>
          </w:p>
          <w:p w:rsidR="00E547F6" w:rsidRDefault="00E547F6" w:rsidP="00765497">
            <w:pPr>
              <w:spacing w:line="276" w:lineRule="auto"/>
              <w:ind w:firstLine="217"/>
              <w:rPr>
                <w:sz w:val="24"/>
                <w:szCs w:val="24"/>
                <w:lang w:eastAsia="uk-UA"/>
              </w:rPr>
            </w:pPr>
            <w:r>
              <w:rPr>
                <w:sz w:val="24"/>
                <w:szCs w:val="24"/>
                <w:lang w:eastAsia="uk-UA"/>
              </w:rPr>
              <w:t xml:space="preserve">Постанова Кабінету Міністрів України від 26 жовтня </w:t>
            </w:r>
            <w:r>
              <w:rPr>
                <w:sz w:val="24"/>
                <w:szCs w:val="24"/>
                <w:lang w:eastAsia="uk-UA"/>
              </w:rPr>
              <w:br/>
              <w:t>2011 року № 1141 «Про затвердження Порядку ведення Державного реєстру речових прав на нерухоме майно»</w:t>
            </w:r>
          </w:p>
        </w:tc>
      </w:tr>
      <w:tr w:rsidR="00E547F6" w:rsidTr="00765497">
        <w:tc>
          <w:tcPr>
            <w:tcW w:w="210" w:type="pct"/>
            <w:tcBorders>
              <w:top w:val="outset" w:sz="6" w:space="0" w:color="000000"/>
              <w:left w:val="outset" w:sz="6" w:space="0" w:color="000000"/>
              <w:bottom w:val="outset" w:sz="6" w:space="0" w:color="000000"/>
              <w:right w:val="outset" w:sz="6" w:space="0" w:color="000000"/>
            </w:tcBorders>
            <w:hideMark/>
          </w:tcPr>
          <w:p w:rsidR="00E547F6" w:rsidRDefault="00E547F6" w:rsidP="00765497">
            <w:pPr>
              <w:spacing w:line="276" w:lineRule="auto"/>
              <w:jc w:val="center"/>
              <w:rPr>
                <w:sz w:val="24"/>
                <w:szCs w:val="24"/>
                <w:lang w:eastAsia="uk-UA"/>
              </w:rPr>
            </w:pPr>
            <w:r>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E547F6" w:rsidRDefault="00E547F6" w:rsidP="00765497">
            <w:pPr>
              <w:spacing w:line="276" w:lineRule="auto"/>
              <w:jc w:val="left"/>
              <w:rPr>
                <w:sz w:val="24"/>
                <w:szCs w:val="24"/>
                <w:lang w:eastAsia="uk-UA"/>
              </w:rPr>
            </w:pPr>
            <w:r>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rsidR="00E547F6" w:rsidRDefault="00E547F6" w:rsidP="00765497">
            <w:pPr>
              <w:pStyle w:val="a3"/>
              <w:tabs>
                <w:tab w:val="left" w:pos="0"/>
              </w:tabs>
              <w:spacing w:line="276" w:lineRule="auto"/>
              <w:ind w:left="9" w:firstLine="217"/>
              <w:rPr>
                <w:sz w:val="24"/>
                <w:szCs w:val="24"/>
                <w:lang w:eastAsia="uk-UA"/>
              </w:rPr>
            </w:pPr>
            <w:r>
              <w:rPr>
                <w:sz w:val="24"/>
                <w:szCs w:val="24"/>
                <w:lang w:eastAsia="uk-UA"/>
              </w:rPr>
              <w:t xml:space="preserve">Наказ Міністерства юстиції України від 21 листопада </w:t>
            </w:r>
            <w:r>
              <w:rPr>
                <w:sz w:val="24"/>
                <w:szCs w:val="24"/>
                <w:lang w:eastAsia="uk-UA"/>
              </w:rPr>
              <w:br/>
              <w:t xml:space="preserve">2016 року № 3276/5 «Про затвердження Вимог до оформлення заяв та рішень у сфері державної реєстрації речових прав на нерухоме майно та їх обтяжень», </w:t>
            </w:r>
            <w:r>
              <w:rPr>
                <w:sz w:val="24"/>
                <w:szCs w:val="24"/>
                <w:lang w:eastAsia="uk-UA"/>
              </w:rPr>
              <w:lastRenderedPageBreak/>
              <w:t>зареєстрований у Міністерстві юстиції України 21 листопада 2016 року за № 1504/29634</w:t>
            </w:r>
          </w:p>
        </w:tc>
      </w:tr>
      <w:tr w:rsidR="00E547F6" w:rsidTr="00765497">
        <w:tc>
          <w:tcPr>
            <w:tcW w:w="5000" w:type="pct"/>
            <w:gridSpan w:val="3"/>
            <w:tcBorders>
              <w:top w:val="outset" w:sz="6" w:space="0" w:color="000000"/>
              <w:left w:val="outset" w:sz="6" w:space="0" w:color="000000"/>
              <w:bottom w:val="outset" w:sz="6" w:space="0" w:color="000000"/>
              <w:right w:val="outset" w:sz="6" w:space="0" w:color="000000"/>
            </w:tcBorders>
            <w:hideMark/>
          </w:tcPr>
          <w:p w:rsidR="00E547F6" w:rsidRDefault="00E547F6" w:rsidP="00765497">
            <w:pPr>
              <w:spacing w:line="276" w:lineRule="auto"/>
              <w:jc w:val="center"/>
              <w:rPr>
                <w:b/>
                <w:sz w:val="24"/>
                <w:szCs w:val="24"/>
                <w:lang w:eastAsia="uk-UA"/>
              </w:rPr>
            </w:pPr>
            <w:r>
              <w:rPr>
                <w:b/>
                <w:sz w:val="24"/>
                <w:szCs w:val="24"/>
                <w:lang w:eastAsia="uk-UA"/>
              </w:rPr>
              <w:lastRenderedPageBreak/>
              <w:t>Умови отримання адміністративної послуги</w:t>
            </w:r>
          </w:p>
        </w:tc>
      </w:tr>
      <w:tr w:rsidR="00E547F6" w:rsidTr="00765497">
        <w:tc>
          <w:tcPr>
            <w:tcW w:w="210" w:type="pct"/>
            <w:tcBorders>
              <w:top w:val="outset" w:sz="6" w:space="0" w:color="000000"/>
              <w:left w:val="outset" w:sz="6" w:space="0" w:color="000000"/>
              <w:bottom w:val="outset" w:sz="6" w:space="0" w:color="000000"/>
              <w:right w:val="outset" w:sz="6" w:space="0" w:color="000000"/>
            </w:tcBorders>
            <w:hideMark/>
          </w:tcPr>
          <w:p w:rsidR="00E547F6" w:rsidRDefault="00E547F6" w:rsidP="00765497">
            <w:pPr>
              <w:spacing w:line="276" w:lineRule="auto"/>
              <w:jc w:val="center"/>
              <w:rPr>
                <w:sz w:val="24"/>
                <w:szCs w:val="24"/>
                <w:lang w:eastAsia="uk-UA"/>
              </w:rPr>
            </w:pPr>
            <w:r>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E547F6" w:rsidRDefault="00E547F6" w:rsidP="00765497">
            <w:pPr>
              <w:spacing w:line="276" w:lineRule="auto"/>
              <w:jc w:val="left"/>
              <w:rPr>
                <w:sz w:val="24"/>
                <w:szCs w:val="24"/>
                <w:lang w:eastAsia="uk-UA"/>
              </w:rPr>
            </w:pPr>
            <w:r>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547F6" w:rsidRDefault="00E547F6" w:rsidP="00765497">
            <w:pPr>
              <w:spacing w:line="276" w:lineRule="auto"/>
              <w:ind w:firstLine="196"/>
              <w:rPr>
                <w:sz w:val="24"/>
                <w:szCs w:val="24"/>
                <w:lang w:eastAsia="uk-UA"/>
              </w:rPr>
            </w:pPr>
            <w:r>
              <w:rPr>
                <w:sz w:val="24"/>
                <w:szCs w:val="24"/>
                <w:lang w:eastAsia="uk-UA"/>
              </w:rPr>
              <w:t>Заява заявника до суб’єкта державної реєстрації прав, державного реєстратора прав на нерухоме майно, визначених Законом України «Про державну реєстрацію речових прав на нерухоме майно та їх обтяжень», фронт-офісу.</w:t>
            </w:r>
          </w:p>
          <w:p w:rsidR="00E547F6" w:rsidRDefault="00E547F6" w:rsidP="00765497">
            <w:pPr>
              <w:spacing w:line="276" w:lineRule="auto"/>
              <w:rPr>
                <w:sz w:val="24"/>
                <w:szCs w:val="24"/>
                <w:highlight w:val="yellow"/>
                <w:lang w:val="ru-RU" w:eastAsia="uk-UA"/>
              </w:rPr>
            </w:pPr>
            <w:r>
              <w:rPr>
                <w:sz w:val="24"/>
                <w:szCs w:val="24"/>
                <w:lang w:eastAsia="uk-UA"/>
              </w:rPr>
              <w:t xml:space="preserve"> *</w:t>
            </w:r>
            <w:r>
              <w:t xml:space="preserve"> </w:t>
            </w:r>
            <w:r>
              <w:rPr>
                <w:sz w:val="24"/>
                <w:szCs w:val="24"/>
                <w:lang w:eastAsia="uk-UA"/>
              </w:rPr>
              <w:t>в електронній формі надається через веб-портал Мін’юсту, у тому числі з використанням сервісної послуги у формі прикладного програмного інтерфейсу Державного реєстру речових прав на нерухоме майно</w:t>
            </w:r>
          </w:p>
        </w:tc>
      </w:tr>
      <w:tr w:rsidR="00E547F6" w:rsidTr="00765497">
        <w:tc>
          <w:tcPr>
            <w:tcW w:w="210" w:type="pct"/>
            <w:tcBorders>
              <w:top w:val="outset" w:sz="6" w:space="0" w:color="000000"/>
              <w:left w:val="outset" w:sz="6" w:space="0" w:color="000000"/>
              <w:bottom w:val="outset" w:sz="6" w:space="0" w:color="000000"/>
              <w:right w:val="outset" w:sz="6" w:space="0" w:color="000000"/>
            </w:tcBorders>
            <w:hideMark/>
          </w:tcPr>
          <w:p w:rsidR="00E547F6" w:rsidRDefault="00E547F6" w:rsidP="00765497">
            <w:pPr>
              <w:spacing w:line="276" w:lineRule="auto"/>
              <w:jc w:val="center"/>
              <w:rPr>
                <w:sz w:val="24"/>
                <w:szCs w:val="24"/>
                <w:lang w:eastAsia="uk-UA"/>
              </w:rPr>
            </w:pPr>
            <w:r>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E547F6" w:rsidRDefault="00E547F6" w:rsidP="00765497">
            <w:pPr>
              <w:spacing w:line="276" w:lineRule="auto"/>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E547F6" w:rsidRDefault="00E547F6" w:rsidP="00765497">
            <w:pPr>
              <w:spacing w:line="276" w:lineRule="auto"/>
              <w:ind w:firstLine="223"/>
              <w:rPr>
                <w:sz w:val="24"/>
                <w:szCs w:val="24"/>
                <w:lang w:eastAsia="uk-UA"/>
              </w:rPr>
            </w:pPr>
            <w:r>
              <w:rPr>
                <w:sz w:val="24"/>
                <w:szCs w:val="24"/>
                <w:lang w:eastAsia="uk-UA"/>
              </w:rPr>
              <w:t>Для надання інформації з Державного реєстру речових прав на нерухоме майно подаються:</w:t>
            </w:r>
          </w:p>
          <w:p w:rsidR="00E547F6" w:rsidRDefault="00E547F6" w:rsidP="00765497">
            <w:pPr>
              <w:spacing w:line="276" w:lineRule="auto"/>
              <w:ind w:firstLine="223"/>
              <w:rPr>
                <w:sz w:val="24"/>
                <w:szCs w:val="24"/>
                <w:lang w:eastAsia="uk-UA"/>
              </w:rPr>
            </w:pPr>
            <w:r>
              <w:rPr>
                <w:sz w:val="24"/>
                <w:szCs w:val="24"/>
                <w:lang w:eastAsia="uk-UA"/>
              </w:rPr>
              <w:t>заява про надання інформації з Державного реєстру речових прав на нерухоме майно.</w:t>
            </w:r>
          </w:p>
          <w:p w:rsidR="00E547F6" w:rsidRDefault="00E547F6" w:rsidP="00765497">
            <w:pPr>
              <w:spacing w:line="276" w:lineRule="auto"/>
              <w:ind w:firstLine="223"/>
              <w:rPr>
                <w:i/>
                <w:sz w:val="22"/>
                <w:szCs w:val="22"/>
                <w:lang w:eastAsia="uk-UA"/>
              </w:rPr>
            </w:pPr>
            <w:r>
              <w:rPr>
                <w:i/>
                <w:sz w:val="22"/>
                <w:szCs w:val="22"/>
                <w:lang w:eastAsia="uk-UA"/>
              </w:rPr>
              <w:t>Під час формування та реєстрації заяви державний реєстратор встановлює особу заявника.</w:t>
            </w:r>
          </w:p>
          <w:p w:rsidR="00E547F6" w:rsidRDefault="00E547F6" w:rsidP="00765497">
            <w:pPr>
              <w:spacing w:line="276" w:lineRule="auto"/>
              <w:ind w:firstLine="223"/>
              <w:rPr>
                <w:i/>
                <w:sz w:val="22"/>
                <w:szCs w:val="22"/>
                <w:lang w:eastAsia="uk-UA"/>
              </w:rPr>
            </w:pPr>
            <w:r>
              <w:rPr>
                <w:i/>
                <w:sz w:val="22"/>
                <w:szCs w:val="22"/>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E547F6" w:rsidRDefault="00E547F6" w:rsidP="00765497">
            <w:pPr>
              <w:spacing w:line="276" w:lineRule="auto"/>
              <w:ind w:firstLine="223"/>
              <w:rPr>
                <w:i/>
                <w:sz w:val="22"/>
                <w:szCs w:val="22"/>
                <w:lang w:eastAsia="uk-UA"/>
              </w:rPr>
            </w:pPr>
            <w:r>
              <w:rPr>
                <w:i/>
                <w:sz w:val="22"/>
                <w:szCs w:val="22"/>
                <w:lang w:eastAsia="uk-UA"/>
              </w:rPr>
              <w:t>Особа іноземця та особа без громадянства встановлюються за паспортним документом іноземця.</w:t>
            </w:r>
          </w:p>
          <w:p w:rsidR="00E547F6" w:rsidRDefault="00E547F6" w:rsidP="00765497">
            <w:pPr>
              <w:spacing w:line="276" w:lineRule="auto"/>
              <w:ind w:firstLine="223"/>
              <w:rPr>
                <w:i/>
                <w:sz w:val="22"/>
                <w:szCs w:val="22"/>
                <w:lang w:eastAsia="uk-UA"/>
              </w:rPr>
            </w:pPr>
            <w:r>
              <w:rPr>
                <w:i/>
                <w:sz w:val="22"/>
                <w:szCs w:val="22"/>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E547F6" w:rsidRDefault="00E547F6" w:rsidP="00765497">
            <w:pPr>
              <w:spacing w:line="276" w:lineRule="auto"/>
              <w:ind w:firstLine="223"/>
              <w:rPr>
                <w:i/>
                <w:sz w:val="22"/>
                <w:szCs w:val="22"/>
                <w:lang w:eastAsia="uk-UA"/>
              </w:rPr>
            </w:pPr>
            <w:r>
              <w:rPr>
                <w:i/>
                <w:sz w:val="22"/>
                <w:szCs w:val="22"/>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E547F6" w:rsidRDefault="00E547F6" w:rsidP="00765497">
            <w:pPr>
              <w:spacing w:line="276" w:lineRule="auto"/>
              <w:ind w:firstLine="223"/>
              <w:rPr>
                <w:sz w:val="24"/>
                <w:szCs w:val="24"/>
                <w:lang w:eastAsia="uk-UA"/>
              </w:rPr>
            </w:pPr>
          </w:p>
          <w:p w:rsidR="00E547F6" w:rsidRDefault="00E547F6" w:rsidP="00765497">
            <w:pPr>
              <w:spacing w:line="276" w:lineRule="auto"/>
              <w:ind w:firstLine="223"/>
              <w:rPr>
                <w:sz w:val="24"/>
                <w:szCs w:val="24"/>
                <w:lang w:eastAsia="uk-UA"/>
              </w:rPr>
            </w:pPr>
            <w:r>
              <w:rPr>
                <w:sz w:val="24"/>
                <w:szCs w:val="24"/>
                <w:lang w:eastAsia="uk-UA"/>
              </w:rPr>
              <w:t>документ, що підтверджує сплату адміністративного збору</w:t>
            </w:r>
          </w:p>
        </w:tc>
      </w:tr>
      <w:tr w:rsidR="00E547F6" w:rsidTr="00765497">
        <w:tc>
          <w:tcPr>
            <w:tcW w:w="210" w:type="pct"/>
            <w:tcBorders>
              <w:top w:val="outset" w:sz="6" w:space="0" w:color="000000"/>
              <w:left w:val="outset" w:sz="6" w:space="0" w:color="000000"/>
              <w:bottom w:val="outset" w:sz="6" w:space="0" w:color="000000"/>
              <w:right w:val="outset" w:sz="6" w:space="0" w:color="000000"/>
            </w:tcBorders>
            <w:hideMark/>
          </w:tcPr>
          <w:p w:rsidR="00E547F6" w:rsidRDefault="00E547F6" w:rsidP="00765497">
            <w:pPr>
              <w:spacing w:line="276" w:lineRule="auto"/>
              <w:jc w:val="center"/>
              <w:rPr>
                <w:sz w:val="24"/>
                <w:szCs w:val="24"/>
                <w:lang w:eastAsia="uk-UA"/>
              </w:rPr>
            </w:pPr>
            <w:r>
              <w:rPr>
                <w:sz w:val="24"/>
                <w:szCs w:val="24"/>
                <w:lang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E547F6" w:rsidRDefault="00E547F6" w:rsidP="00765497">
            <w:pPr>
              <w:spacing w:line="276" w:lineRule="auto"/>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547F6" w:rsidRDefault="00E547F6" w:rsidP="00765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t>Документи подаються заявником особисто або уповноваженою ним особою у паперовій формі.</w:t>
            </w:r>
          </w:p>
          <w:p w:rsidR="00E547F6" w:rsidRDefault="00E547F6" w:rsidP="00765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lang w:eastAsia="uk-UA"/>
              </w:rPr>
            </w:pPr>
            <w:r>
              <w:rPr>
                <w:sz w:val="24"/>
                <w:szCs w:val="24"/>
              </w:rPr>
              <w:t>Інформація з Державного реєстру прав в електронній формі через веб-портал Мін’юсту надається користувачам, яких ідентифіковано шляхом використання кваліфікованого електронного підпису</w:t>
            </w:r>
          </w:p>
        </w:tc>
      </w:tr>
      <w:tr w:rsidR="00E547F6" w:rsidTr="00765497">
        <w:tc>
          <w:tcPr>
            <w:tcW w:w="210" w:type="pct"/>
            <w:tcBorders>
              <w:top w:val="outset" w:sz="6" w:space="0" w:color="000000"/>
              <w:left w:val="outset" w:sz="6" w:space="0" w:color="000000"/>
              <w:bottom w:val="outset" w:sz="6" w:space="0" w:color="000000"/>
              <w:right w:val="outset" w:sz="6" w:space="0" w:color="000000"/>
            </w:tcBorders>
            <w:hideMark/>
          </w:tcPr>
          <w:p w:rsidR="00E547F6" w:rsidRDefault="00E547F6" w:rsidP="00765497">
            <w:pPr>
              <w:spacing w:line="276" w:lineRule="auto"/>
              <w:jc w:val="center"/>
              <w:rPr>
                <w:sz w:val="24"/>
                <w:szCs w:val="24"/>
                <w:lang w:eastAsia="uk-UA"/>
              </w:rPr>
            </w:pPr>
            <w:r>
              <w:rPr>
                <w:sz w:val="24"/>
                <w:szCs w:val="24"/>
                <w:lang w:eastAsia="uk-UA"/>
              </w:rPr>
              <w:lastRenderedPageBreak/>
              <w:t>10</w:t>
            </w:r>
          </w:p>
        </w:tc>
        <w:tc>
          <w:tcPr>
            <w:tcW w:w="1575" w:type="pct"/>
            <w:tcBorders>
              <w:top w:val="outset" w:sz="6" w:space="0" w:color="000000"/>
              <w:left w:val="outset" w:sz="6" w:space="0" w:color="000000"/>
              <w:bottom w:val="outset" w:sz="6" w:space="0" w:color="000000"/>
              <w:right w:val="outset" w:sz="6" w:space="0" w:color="000000"/>
            </w:tcBorders>
            <w:hideMark/>
          </w:tcPr>
          <w:p w:rsidR="00E547F6" w:rsidRDefault="00E547F6" w:rsidP="00765497">
            <w:pPr>
              <w:spacing w:line="276"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E547F6" w:rsidRDefault="00E547F6" w:rsidP="00765497">
            <w:pPr>
              <w:spacing w:line="276" w:lineRule="auto"/>
              <w:ind w:firstLine="217"/>
              <w:rPr>
                <w:sz w:val="24"/>
                <w:szCs w:val="24"/>
                <w:lang w:eastAsia="uk-UA"/>
              </w:rPr>
            </w:pPr>
            <w:r>
              <w:rPr>
                <w:sz w:val="24"/>
                <w:szCs w:val="24"/>
                <w:lang w:eastAsia="uk-UA"/>
              </w:rPr>
              <w:t>Адміністративна послуга надається платно.</w:t>
            </w:r>
          </w:p>
          <w:p w:rsidR="00E547F6" w:rsidRDefault="00E547F6" w:rsidP="00765497">
            <w:pPr>
              <w:spacing w:line="276" w:lineRule="auto"/>
              <w:rPr>
                <w:sz w:val="24"/>
                <w:szCs w:val="24"/>
              </w:rPr>
            </w:pPr>
            <w:r>
              <w:rPr>
                <w:sz w:val="24"/>
                <w:szCs w:val="24"/>
              </w:rPr>
              <w:t xml:space="preserve">   За отримання інформації з Державного реєстру прав у паперовій формі справляється адміністративний збір у розмірі 0,025 прожиткового мінімуму для працездатних осіб.</w:t>
            </w:r>
          </w:p>
          <w:p w:rsidR="00E547F6" w:rsidRDefault="00E547F6" w:rsidP="00765497">
            <w:pPr>
              <w:spacing w:line="276" w:lineRule="auto"/>
              <w:rPr>
                <w:sz w:val="24"/>
                <w:szCs w:val="24"/>
              </w:rPr>
            </w:pPr>
            <w:r>
              <w:rPr>
                <w:sz w:val="24"/>
                <w:szCs w:val="24"/>
              </w:rPr>
              <w:t xml:space="preserve">   Адміністративний збір справляється у відповідному розмірі від прожиткового мінімуму для працездатних осіб, встановленого законом на 1 січня календарного року, в якому подаються документи, та округлюється до найближчих 10 гривень.</w:t>
            </w:r>
          </w:p>
          <w:p w:rsidR="00E547F6" w:rsidRDefault="00E547F6" w:rsidP="00765497">
            <w:pPr>
              <w:spacing w:line="276" w:lineRule="auto"/>
              <w:ind w:firstLine="217"/>
              <w:rPr>
                <w:sz w:val="24"/>
                <w:szCs w:val="24"/>
                <w:lang w:eastAsia="uk-UA"/>
              </w:rPr>
            </w:pPr>
          </w:p>
          <w:p w:rsidR="00E547F6" w:rsidRDefault="00E547F6" w:rsidP="00765497">
            <w:pPr>
              <w:spacing w:line="276" w:lineRule="auto"/>
              <w:rPr>
                <w:sz w:val="24"/>
                <w:szCs w:val="24"/>
                <w:u w:val="single"/>
                <w:lang w:eastAsia="uk-UA"/>
              </w:rPr>
            </w:pPr>
            <w:r>
              <w:rPr>
                <w:sz w:val="24"/>
                <w:szCs w:val="24"/>
                <w:u w:val="single"/>
                <w:lang w:eastAsia="uk-UA"/>
              </w:rPr>
              <w:t>Реквізити для сплати адміністративного збору:</w:t>
            </w:r>
          </w:p>
          <w:p w:rsidR="00E547F6" w:rsidRDefault="00E547F6" w:rsidP="00765497">
            <w:pPr>
              <w:spacing w:line="100" w:lineRule="atLeast"/>
              <w:rPr>
                <w:color w:val="000000"/>
                <w:sz w:val="24"/>
                <w:szCs w:val="24"/>
              </w:rPr>
            </w:pPr>
            <w:r>
              <w:rPr>
                <w:color w:val="000000"/>
                <w:sz w:val="24"/>
                <w:szCs w:val="24"/>
              </w:rPr>
              <w:t>Отримувач: УК у м. Хмельницькому/</w:t>
            </w:r>
          </w:p>
          <w:p w:rsidR="00E547F6" w:rsidRDefault="00E547F6" w:rsidP="00765497">
            <w:pPr>
              <w:spacing w:line="100" w:lineRule="atLeast"/>
              <w:rPr>
                <w:color w:val="000000"/>
                <w:sz w:val="24"/>
                <w:szCs w:val="24"/>
              </w:rPr>
            </w:pPr>
            <w:r>
              <w:rPr>
                <w:color w:val="000000"/>
                <w:sz w:val="24"/>
                <w:szCs w:val="24"/>
              </w:rPr>
              <w:t>м. Хмельницький/22012700</w:t>
            </w:r>
          </w:p>
          <w:p w:rsidR="00E547F6" w:rsidRDefault="00E547F6" w:rsidP="00765497">
            <w:pPr>
              <w:spacing w:line="100" w:lineRule="atLeast"/>
              <w:rPr>
                <w:color w:val="000000"/>
                <w:sz w:val="24"/>
                <w:szCs w:val="24"/>
              </w:rPr>
            </w:pPr>
            <w:r>
              <w:rPr>
                <w:color w:val="000000"/>
                <w:sz w:val="24"/>
                <w:szCs w:val="24"/>
              </w:rPr>
              <w:t>Код отримувача (ЄДРПОУ) – 38045529</w:t>
            </w:r>
          </w:p>
          <w:p w:rsidR="00E547F6" w:rsidRDefault="00E547F6" w:rsidP="00765497">
            <w:pPr>
              <w:spacing w:line="100" w:lineRule="atLeast"/>
              <w:rPr>
                <w:color w:val="000000"/>
                <w:sz w:val="24"/>
                <w:szCs w:val="24"/>
              </w:rPr>
            </w:pPr>
            <w:r>
              <w:rPr>
                <w:color w:val="000000"/>
                <w:sz w:val="24"/>
                <w:szCs w:val="24"/>
              </w:rPr>
              <w:t>Банк отримувача (ГУДКСУ): Казначейство України (ЕАП)</w:t>
            </w:r>
          </w:p>
          <w:p w:rsidR="00E547F6" w:rsidRDefault="00E547F6" w:rsidP="00765497">
            <w:pPr>
              <w:spacing w:line="100" w:lineRule="atLeast"/>
              <w:rPr>
                <w:color w:val="000000"/>
                <w:sz w:val="24"/>
                <w:szCs w:val="24"/>
              </w:rPr>
            </w:pPr>
            <w:r>
              <w:rPr>
                <w:color w:val="000000"/>
                <w:sz w:val="24"/>
                <w:szCs w:val="24"/>
              </w:rPr>
              <w:t>Код банку (МФО ГУДКСУ): 899998</w:t>
            </w:r>
          </w:p>
          <w:p w:rsidR="00E547F6" w:rsidRDefault="00E547F6" w:rsidP="00765497">
            <w:pPr>
              <w:spacing w:line="100" w:lineRule="atLeast"/>
              <w:rPr>
                <w:color w:val="000000"/>
                <w:sz w:val="24"/>
                <w:szCs w:val="24"/>
              </w:rPr>
            </w:pPr>
            <w:r>
              <w:rPr>
                <w:color w:val="000000"/>
                <w:sz w:val="24"/>
                <w:szCs w:val="24"/>
              </w:rPr>
              <w:t>Номер рахунку: 34319300041336</w:t>
            </w:r>
          </w:p>
          <w:p w:rsidR="00E547F6" w:rsidRDefault="00E547F6" w:rsidP="00765497">
            <w:pPr>
              <w:spacing w:line="100" w:lineRule="atLeast"/>
              <w:rPr>
                <w:color w:val="000000"/>
                <w:sz w:val="24"/>
                <w:szCs w:val="24"/>
              </w:rPr>
            </w:pPr>
            <w:r>
              <w:rPr>
                <w:color w:val="000000"/>
                <w:sz w:val="24"/>
                <w:szCs w:val="24"/>
              </w:rPr>
              <w:t>Код класифікації доходу бюджетів: 22012700</w:t>
            </w:r>
          </w:p>
          <w:p w:rsidR="00E547F6" w:rsidRDefault="00E547F6" w:rsidP="00765497">
            <w:pPr>
              <w:spacing w:line="100" w:lineRule="atLeast"/>
              <w:rPr>
                <w:color w:val="000000"/>
                <w:sz w:val="24"/>
                <w:szCs w:val="24"/>
              </w:rPr>
            </w:pPr>
            <w:r>
              <w:rPr>
                <w:color w:val="000000"/>
                <w:sz w:val="24"/>
                <w:szCs w:val="24"/>
              </w:rPr>
              <w:t>Найменування коду класифікації доходів бюджету: Плата за одержання інформації з державних реєстрів</w:t>
            </w:r>
          </w:p>
          <w:p w:rsidR="00E547F6" w:rsidRDefault="00E547F6" w:rsidP="00765497">
            <w:pPr>
              <w:spacing w:line="100" w:lineRule="atLeast"/>
              <w:rPr>
                <w:sz w:val="24"/>
                <w:szCs w:val="24"/>
                <w:lang w:eastAsia="uk-UA"/>
              </w:rPr>
            </w:pPr>
            <w:r>
              <w:rPr>
                <w:color w:val="000000"/>
                <w:sz w:val="24"/>
                <w:szCs w:val="24"/>
              </w:rPr>
              <w:t xml:space="preserve">Наявність відомчої ознаки: «41» Міністерство юстиції України </w:t>
            </w:r>
          </w:p>
        </w:tc>
      </w:tr>
      <w:tr w:rsidR="00E547F6" w:rsidTr="00765497">
        <w:tc>
          <w:tcPr>
            <w:tcW w:w="210" w:type="pct"/>
            <w:tcBorders>
              <w:top w:val="outset" w:sz="6" w:space="0" w:color="000000"/>
              <w:left w:val="outset" w:sz="6" w:space="0" w:color="000000"/>
              <w:bottom w:val="outset" w:sz="6" w:space="0" w:color="000000"/>
              <w:right w:val="outset" w:sz="6" w:space="0" w:color="000000"/>
            </w:tcBorders>
            <w:hideMark/>
          </w:tcPr>
          <w:p w:rsidR="00E547F6" w:rsidRDefault="00E547F6" w:rsidP="00765497">
            <w:pPr>
              <w:spacing w:line="276" w:lineRule="auto"/>
              <w:jc w:val="center"/>
              <w:rPr>
                <w:sz w:val="24"/>
                <w:szCs w:val="24"/>
                <w:lang w:eastAsia="uk-UA"/>
              </w:rPr>
            </w:pPr>
            <w:r>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E547F6" w:rsidRDefault="00E547F6" w:rsidP="00765497">
            <w:pPr>
              <w:spacing w:line="276" w:lineRule="auto"/>
              <w:jc w:val="left"/>
              <w:rPr>
                <w:sz w:val="24"/>
                <w:szCs w:val="24"/>
                <w:lang w:eastAsia="uk-UA"/>
              </w:rPr>
            </w:pPr>
            <w:r>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547F6" w:rsidRDefault="00E547F6" w:rsidP="00765497">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t>Надання інформації з Державного реєстру речових прав на нерухоме майно у паперовій формі здійснюються у строк, що не перевищує одного робочого дня з дня реєстрації відповідної заяви в Державному реєстрі речових прав на нерухоме майно</w:t>
            </w:r>
          </w:p>
        </w:tc>
      </w:tr>
      <w:tr w:rsidR="00E547F6" w:rsidTr="00765497">
        <w:tc>
          <w:tcPr>
            <w:tcW w:w="210" w:type="pct"/>
            <w:tcBorders>
              <w:top w:val="outset" w:sz="6" w:space="0" w:color="000000"/>
              <w:left w:val="outset" w:sz="6" w:space="0" w:color="000000"/>
              <w:bottom w:val="outset" w:sz="6" w:space="0" w:color="000000"/>
              <w:right w:val="outset" w:sz="6" w:space="0" w:color="000000"/>
            </w:tcBorders>
            <w:hideMark/>
          </w:tcPr>
          <w:p w:rsidR="00E547F6" w:rsidRDefault="00E547F6" w:rsidP="00765497">
            <w:pPr>
              <w:spacing w:line="276" w:lineRule="auto"/>
              <w:jc w:val="center"/>
              <w:rPr>
                <w:sz w:val="24"/>
                <w:szCs w:val="24"/>
                <w:lang w:eastAsia="uk-UA"/>
              </w:rPr>
            </w:pPr>
            <w:r>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rsidR="00E547F6" w:rsidRDefault="00E547F6" w:rsidP="00765497">
            <w:pPr>
              <w:spacing w:line="276" w:lineRule="auto"/>
              <w:jc w:val="left"/>
              <w:rPr>
                <w:sz w:val="24"/>
                <w:szCs w:val="24"/>
                <w:lang w:eastAsia="uk-UA"/>
              </w:rPr>
            </w:pPr>
            <w:r>
              <w:rPr>
                <w:sz w:val="24"/>
                <w:szCs w:val="24"/>
                <w:lang w:eastAsia="uk-UA"/>
              </w:rPr>
              <w:t xml:space="preserve">Перелік підстав для відмови </w:t>
            </w:r>
          </w:p>
        </w:tc>
        <w:tc>
          <w:tcPr>
            <w:tcW w:w="3215" w:type="pct"/>
            <w:tcBorders>
              <w:top w:val="outset" w:sz="6" w:space="0" w:color="000000"/>
              <w:left w:val="outset" w:sz="6" w:space="0" w:color="000000"/>
              <w:bottom w:val="outset" w:sz="6" w:space="0" w:color="000000"/>
              <w:right w:val="outset" w:sz="6" w:space="0" w:color="000000"/>
            </w:tcBorders>
            <w:hideMark/>
          </w:tcPr>
          <w:p w:rsidR="00E547F6" w:rsidRDefault="00E547F6" w:rsidP="00765497">
            <w:pPr>
              <w:tabs>
                <w:tab w:val="left" w:pos="1565"/>
              </w:tabs>
              <w:spacing w:line="276" w:lineRule="auto"/>
              <w:ind w:firstLine="217"/>
              <w:rPr>
                <w:strike/>
                <w:sz w:val="24"/>
                <w:szCs w:val="24"/>
              </w:rPr>
            </w:pPr>
            <w:r>
              <w:rPr>
                <w:sz w:val="24"/>
                <w:szCs w:val="24"/>
                <w:lang w:eastAsia="uk-UA"/>
              </w:rPr>
              <w:t>Інформація з Державного реєстру прав не надається фізичним та юридичним особам у разі невнесення плати за надання інформації або внесення її не в повному обсязі</w:t>
            </w:r>
          </w:p>
        </w:tc>
      </w:tr>
      <w:tr w:rsidR="00E547F6" w:rsidTr="00765497">
        <w:tc>
          <w:tcPr>
            <w:tcW w:w="210" w:type="pct"/>
            <w:tcBorders>
              <w:top w:val="outset" w:sz="6" w:space="0" w:color="000000"/>
              <w:left w:val="outset" w:sz="6" w:space="0" w:color="000000"/>
              <w:bottom w:val="outset" w:sz="6" w:space="0" w:color="000000"/>
              <w:right w:val="outset" w:sz="6" w:space="0" w:color="000000"/>
            </w:tcBorders>
            <w:hideMark/>
          </w:tcPr>
          <w:p w:rsidR="00E547F6" w:rsidRDefault="00E547F6" w:rsidP="00765497">
            <w:pPr>
              <w:spacing w:line="276" w:lineRule="auto"/>
              <w:jc w:val="left"/>
              <w:rPr>
                <w:sz w:val="24"/>
                <w:szCs w:val="24"/>
                <w:lang w:eastAsia="uk-UA"/>
              </w:rPr>
            </w:pPr>
            <w:r>
              <w:rPr>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rsidR="00E547F6" w:rsidRDefault="00E547F6" w:rsidP="00765497">
            <w:pPr>
              <w:spacing w:line="276" w:lineRule="auto"/>
              <w:jc w:val="left"/>
              <w:rPr>
                <w:sz w:val="24"/>
                <w:szCs w:val="24"/>
                <w:lang w:eastAsia="uk-UA"/>
              </w:rPr>
            </w:pPr>
            <w:r>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547F6" w:rsidRDefault="00E547F6" w:rsidP="00765497">
            <w:pPr>
              <w:tabs>
                <w:tab w:val="left" w:pos="1565"/>
              </w:tabs>
              <w:spacing w:line="276" w:lineRule="auto"/>
              <w:ind w:firstLine="217"/>
              <w:rPr>
                <w:sz w:val="24"/>
                <w:szCs w:val="24"/>
                <w:lang w:eastAsia="uk-UA"/>
              </w:rPr>
            </w:pPr>
            <w:r>
              <w:rPr>
                <w:sz w:val="24"/>
                <w:szCs w:val="24"/>
                <w:lang w:eastAsia="uk-UA"/>
              </w:rPr>
              <w:t>Надання інформації з Державного реєстру речових прав на нерухоме майно або рішення про відмову у наданні інформації з Державного реєстру речових прав на нерухоме майно</w:t>
            </w:r>
          </w:p>
        </w:tc>
      </w:tr>
      <w:tr w:rsidR="00E547F6" w:rsidTr="00765497">
        <w:tc>
          <w:tcPr>
            <w:tcW w:w="210" w:type="pct"/>
            <w:tcBorders>
              <w:top w:val="outset" w:sz="6" w:space="0" w:color="000000"/>
              <w:left w:val="outset" w:sz="6" w:space="0" w:color="000000"/>
              <w:bottom w:val="outset" w:sz="6" w:space="0" w:color="000000"/>
              <w:right w:val="outset" w:sz="6" w:space="0" w:color="000000"/>
            </w:tcBorders>
            <w:hideMark/>
          </w:tcPr>
          <w:p w:rsidR="00E547F6" w:rsidRDefault="00E547F6" w:rsidP="00765497">
            <w:pPr>
              <w:spacing w:line="276" w:lineRule="auto"/>
              <w:jc w:val="left"/>
              <w:rPr>
                <w:sz w:val="24"/>
                <w:szCs w:val="24"/>
                <w:lang w:eastAsia="uk-UA"/>
              </w:rPr>
            </w:pPr>
            <w:r>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E547F6" w:rsidRDefault="00E547F6" w:rsidP="00765497">
            <w:pPr>
              <w:spacing w:line="276" w:lineRule="auto"/>
              <w:jc w:val="left"/>
              <w:rPr>
                <w:sz w:val="24"/>
                <w:szCs w:val="24"/>
                <w:lang w:eastAsia="uk-UA"/>
              </w:rPr>
            </w:pPr>
            <w:r>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E547F6" w:rsidRDefault="00E547F6" w:rsidP="00765497">
            <w:pPr>
              <w:tabs>
                <w:tab w:val="left" w:pos="358"/>
                <w:tab w:val="left" w:pos="449"/>
              </w:tabs>
              <w:spacing w:line="276" w:lineRule="auto"/>
              <w:ind w:firstLine="217"/>
              <w:rPr>
                <w:sz w:val="24"/>
                <w:szCs w:val="24"/>
                <w:lang w:eastAsia="uk-UA"/>
              </w:rPr>
            </w:pPr>
            <w:r>
              <w:rPr>
                <w:sz w:val="24"/>
                <w:szCs w:val="24"/>
              </w:rPr>
              <w:t>Інформація з Державного реєстру речових прав на нерухоме майно надається за допомогою програмних засобів ведення цього реєстру у паперовій або електронній формі, що має однакову юридичну силу та містить обов’язкове посилання на Державний реєстр речових прав на нерухоме майно</w:t>
            </w:r>
          </w:p>
        </w:tc>
      </w:tr>
    </w:tbl>
    <w:p w:rsidR="00F649A4" w:rsidRDefault="00E547F6"/>
    <w:sectPr w:rsidR="00F649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F3"/>
    <w:rsid w:val="00274004"/>
    <w:rsid w:val="006579F3"/>
    <w:rsid w:val="0095162F"/>
    <w:rsid w:val="00E547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E4255-F60A-4056-BA70-800DBA50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7F6"/>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7F6"/>
    <w:pPr>
      <w:ind w:left="720"/>
      <w:contextualSpacing/>
    </w:pPr>
  </w:style>
  <w:style w:type="paragraph" w:customStyle="1" w:styleId="a4">
    <w:name w:val="Содержимое таблицы"/>
    <w:basedOn w:val="a"/>
    <w:rsid w:val="00E547F6"/>
    <w:pPr>
      <w:widowControl w:val="0"/>
      <w:suppressLineNumbers/>
      <w:suppressAutoHyphens/>
      <w:jc w:val="left"/>
    </w:pPr>
    <w:rPr>
      <w:rFonts w:eastAsia="Lucida Sans Unicode" w:cs="Mangal"/>
      <w:kern w:val="1"/>
      <w:sz w:val="24"/>
      <w:szCs w:val="24"/>
      <w:lang w:eastAsia="zh-CN" w:bidi="hi-IN"/>
    </w:rPr>
  </w:style>
  <w:style w:type="paragraph" w:styleId="a5">
    <w:name w:val="No Spacing"/>
    <w:uiPriority w:val="1"/>
    <w:qFormat/>
    <w:rsid w:val="00E547F6"/>
    <w:pPr>
      <w:spacing w:after="0" w:line="240" w:lineRule="auto"/>
    </w:pPr>
  </w:style>
  <w:style w:type="character" w:styleId="a6">
    <w:name w:val="Hyperlink"/>
    <w:basedOn w:val="a0"/>
    <w:uiPriority w:val="99"/>
    <w:unhideWhenUsed/>
    <w:rsid w:val="00E54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rrp@khm.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4115</Words>
  <Characters>2347</Characters>
  <Application>Microsoft Office Word</Application>
  <DocSecurity>0</DocSecurity>
  <Lines>19</Lines>
  <Paragraphs>12</Paragraphs>
  <ScaleCrop>false</ScaleCrop>
  <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Малинковська.Олена Володимирівна</dc:creator>
  <cp:keywords/>
  <dc:description/>
  <cp:lastModifiedBy>Малинковська.Олена Володимирівна</cp:lastModifiedBy>
  <cp:revision>2</cp:revision>
  <dcterms:created xsi:type="dcterms:W3CDTF">2019-07-09T06:26:00Z</dcterms:created>
  <dcterms:modified xsi:type="dcterms:W3CDTF">2019-07-09T06:27:00Z</dcterms:modified>
</cp:coreProperties>
</file>