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A" w:rsidRDefault="00722DBA" w:rsidP="00722DBA">
      <w:pPr>
        <w:jc w:val="center"/>
      </w:pPr>
    </w:p>
    <w:p w:rsidR="00722DBA" w:rsidRDefault="00722DBA" w:rsidP="00722DBA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8561"/>
      </w:tblGrid>
      <w:tr w:rsidR="00722DBA" w:rsidTr="00EC485D">
        <w:tc>
          <w:tcPr>
            <w:tcW w:w="1645" w:type="dxa"/>
            <w:vMerge w:val="restart"/>
            <w:shd w:val="clear" w:color="auto" w:fill="auto"/>
            <w:vAlign w:val="center"/>
          </w:tcPr>
          <w:p w:rsidR="00722DBA" w:rsidRDefault="00722DBA" w:rsidP="00EA573C">
            <w:pPr>
              <w:autoSpaceDE w:val="0"/>
              <w:snapToGrid w:val="0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>
                  <wp:extent cx="885825" cy="1057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shd w:val="clear" w:color="auto" w:fill="auto"/>
          </w:tcPr>
          <w:p w:rsidR="00722DBA" w:rsidRDefault="00722DBA" w:rsidP="00EA573C">
            <w:pPr>
              <w:autoSpaceDE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А-1-19-05</w:t>
            </w:r>
          </w:p>
        </w:tc>
      </w:tr>
      <w:tr w:rsidR="00722DBA" w:rsidTr="00EC485D">
        <w:tc>
          <w:tcPr>
            <w:tcW w:w="1645" w:type="dxa"/>
            <w:vMerge/>
            <w:shd w:val="clear" w:color="auto" w:fill="auto"/>
          </w:tcPr>
          <w:p w:rsidR="00722DBA" w:rsidRDefault="00722DBA" w:rsidP="00EA573C">
            <w:pPr>
              <w:snapToGrid w:val="0"/>
              <w:rPr>
                <w:b/>
                <w:bCs/>
              </w:rPr>
            </w:pPr>
          </w:p>
        </w:tc>
        <w:tc>
          <w:tcPr>
            <w:tcW w:w="8561" w:type="dxa"/>
            <w:shd w:val="clear" w:color="auto" w:fill="auto"/>
          </w:tcPr>
          <w:p w:rsidR="00722DBA" w:rsidRDefault="00722DBA" w:rsidP="00EA573C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722DBA" w:rsidRDefault="00722DBA" w:rsidP="00EA573C">
            <w:pPr>
              <w:autoSpaceDE w:val="0"/>
              <w:jc w:val="center"/>
            </w:pPr>
            <w:r>
              <w:rPr>
                <w:b/>
                <w:bCs/>
              </w:rPr>
              <w:t>ІНФОРМАЦІЙНА КАРТКА</w:t>
            </w:r>
          </w:p>
          <w:p w:rsidR="00722DBA" w:rsidRPr="00EC485D" w:rsidRDefault="00EC485D" w:rsidP="00EA573C">
            <w:pPr>
              <w:autoSpaceDE w:val="0"/>
              <w:jc w:val="center"/>
              <w:rPr>
                <w:b/>
              </w:rPr>
            </w:pPr>
            <w:r w:rsidRPr="00EC485D">
              <w:rPr>
                <w:b/>
              </w:rPr>
              <w:t>Видача технічних умов на будівництво та реконструкцію зливової каналізації</w:t>
            </w:r>
          </w:p>
        </w:tc>
      </w:tr>
    </w:tbl>
    <w:p w:rsidR="00722DBA" w:rsidRDefault="00722DBA" w:rsidP="00722DBA">
      <w:pPr>
        <w:jc w:val="center"/>
      </w:pPr>
    </w:p>
    <w:p w:rsidR="00722DBA" w:rsidRDefault="00722DBA" w:rsidP="00722DBA">
      <w:pPr>
        <w:jc w:val="center"/>
      </w:pPr>
      <w:r>
        <w:t>Хмельницька міська рада</w:t>
      </w:r>
    </w:p>
    <w:p w:rsidR="00722DBA" w:rsidRDefault="00722DBA" w:rsidP="00722DBA">
      <w:pPr>
        <w:jc w:val="center"/>
      </w:pPr>
      <w:r>
        <w:t>Управління адміністративних послуг Хмельницької міської ради</w:t>
      </w:r>
    </w:p>
    <w:p w:rsidR="00722DBA" w:rsidRDefault="00722DBA" w:rsidP="00722DBA">
      <w:pPr>
        <w:jc w:val="center"/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7"/>
        <w:gridCol w:w="7319"/>
      </w:tblGrid>
      <w:tr w:rsidR="00EC485D" w:rsidTr="00EC485D">
        <w:tc>
          <w:tcPr>
            <w:tcW w:w="28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485D" w:rsidRPr="00A5299E" w:rsidRDefault="00EC485D" w:rsidP="00EC485D">
            <w:pPr>
              <w:pStyle w:val="a3"/>
              <w:snapToGrid w:val="0"/>
            </w:pPr>
            <w:r>
              <w:t>1. Інформація про УАП</w:t>
            </w:r>
          </w:p>
        </w:tc>
        <w:tc>
          <w:tcPr>
            <w:tcW w:w="7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485D" w:rsidRPr="00BF7ED2" w:rsidRDefault="00EC485D" w:rsidP="00EC485D">
            <w:pPr>
              <w:pStyle w:val="a3"/>
              <w:snapToGrid w:val="0"/>
            </w:pPr>
            <w:r w:rsidRPr="00BF7ED2">
              <w:t>Управління адміністративних послуг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 xml:space="preserve">Хмельницької міської ради, 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 xml:space="preserve">м. Хмельницький, вул. Соборна, 16, </w:t>
            </w:r>
          </w:p>
          <w:p w:rsidR="00EC485D" w:rsidRPr="00BF7ED2" w:rsidRDefault="00EC485D" w:rsidP="00EC485D">
            <w:pPr>
              <w:pStyle w:val="a3"/>
              <w:snapToGrid w:val="0"/>
            </w:pPr>
            <w:r w:rsidRPr="00BF7ED2">
              <w:t>Графік прийому : понеділок, вівторок, середа: з 09.00 до 17.00 год., четвер: з 09.00 до 20.00 год., п’ятниця: з 09.00 до 16.00 год., субота: з 08.00 до 15.00 (без обідньої перерви)</w:t>
            </w:r>
          </w:p>
          <w:p w:rsidR="00EC485D" w:rsidRPr="00BF7ED2" w:rsidRDefault="00EC485D" w:rsidP="00EC485D">
            <w:pPr>
              <w:pStyle w:val="a3"/>
              <w:snapToGrid w:val="0"/>
              <w:jc w:val="both"/>
            </w:pPr>
            <w:proofErr w:type="spellStart"/>
            <w:r w:rsidRPr="00BF7ED2">
              <w:t>тел</w:t>
            </w:r>
            <w:proofErr w:type="spellEnd"/>
            <w:r w:rsidRPr="00BF7ED2">
              <w:t>. 70-27-91, 70-27-93, факс 70-27-71</w:t>
            </w:r>
          </w:p>
          <w:p w:rsidR="00EC485D" w:rsidRPr="00BF7ED2" w:rsidRDefault="00EC485D" w:rsidP="00EC485D">
            <w:pPr>
              <w:pStyle w:val="a3"/>
              <w:snapToGrid w:val="0"/>
            </w:pPr>
            <w:proofErr w:type="spellStart"/>
            <w:r w:rsidRPr="00BF7ED2">
              <w:t>ел</w:t>
            </w:r>
            <w:proofErr w:type="spellEnd"/>
            <w:r w:rsidRPr="00BF7ED2">
              <w:t>.</w:t>
            </w:r>
            <w:r>
              <w:t xml:space="preserve"> </w:t>
            </w:r>
            <w:r w:rsidRPr="00BF7ED2">
              <w:t>пошта: cnap@khm.gov.ua</w:t>
            </w:r>
          </w:p>
          <w:p w:rsidR="00EC485D" w:rsidRDefault="00EC485D" w:rsidP="00EC485D">
            <w:pPr>
              <w:pStyle w:val="a3"/>
              <w:snapToGrid w:val="0"/>
            </w:pPr>
            <w:r w:rsidRPr="00BF7ED2">
              <w:t>сайт: cnap.khm.gov.ua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snapToGrid w:val="0"/>
              <w:jc w:val="both"/>
            </w:pPr>
            <w:r>
              <w:t>2.1. Заява на ім’я начальника управління житлово-комунального господарства (зразок додається).</w:t>
            </w:r>
          </w:p>
          <w:p w:rsidR="00722DBA" w:rsidRDefault="00722DBA" w:rsidP="00EA573C">
            <w:pPr>
              <w:snapToGrid w:val="0"/>
              <w:jc w:val="both"/>
            </w:pPr>
            <w:r>
              <w:t>2.2. Копія містобудівних умов та обмежень забудови земельної ділянки.</w:t>
            </w:r>
          </w:p>
          <w:p w:rsidR="00722DBA" w:rsidRDefault="00722DBA" w:rsidP="00EA573C">
            <w:pPr>
              <w:jc w:val="both"/>
            </w:pPr>
            <w:r>
              <w:t>2.3. Копія викопіювання з генерального плану міста або схема використання земельної ділянки, погоджені головним архітектором міста.</w:t>
            </w:r>
          </w:p>
          <w:p w:rsidR="00722DBA" w:rsidRDefault="00722DBA" w:rsidP="00EA573C">
            <w:pPr>
              <w:pStyle w:val="a3"/>
            </w:pPr>
            <w:r>
              <w:t xml:space="preserve">2.4. Документ, що посвідчує право власності або користування земельною ділянкою. </w:t>
            </w:r>
          </w:p>
          <w:p w:rsidR="00722DBA" w:rsidRDefault="00722DBA" w:rsidP="00EA573C">
            <w:pPr>
              <w:pStyle w:val="a3"/>
              <w:jc w:val="both"/>
            </w:pPr>
            <w:r>
              <w:t xml:space="preserve">2.5.Довіреність на право представляти інтереси </w:t>
            </w:r>
            <w:proofErr w:type="spellStart"/>
            <w:r>
              <w:t>субʼєкта</w:t>
            </w:r>
            <w:proofErr w:type="spellEnd"/>
            <w:r>
              <w:t xml:space="preserve"> звернення в органах місцевого самоврядування, оформлену в установленому законодавством порядку (у разі звернення уповноваженого представника). </w:t>
            </w:r>
          </w:p>
          <w:p w:rsidR="00722DBA" w:rsidRDefault="00722DBA" w:rsidP="00EA573C">
            <w:pPr>
              <w:pStyle w:val="a3"/>
              <w:jc w:val="both"/>
            </w:pPr>
            <w:r>
              <w:t>Пакет документів подається адміністратору УАП.</w:t>
            </w:r>
          </w:p>
          <w:p w:rsidR="00722DBA" w:rsidRDefault="00722DBA" w:rsidP="00EA573C">
            <w:pPr>
              <w:pStyle w:val="a3"/>
            </w:pPr>
            <w:r>
              <w:t>Примітка: Для  засвідчення копій документів адміністратором заявником надаються оригінали документів.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Безоплатно.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4. Строк надання послуги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15 календарних днів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5. Результат надання послуги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Технічні умови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6. Способи отримання відповіді, результату послуги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 xml:space="preserve">Особисто або за довіреністю в Управлінні адміністративних послуг, поштою </w:t>
            </w:r>
          </w:p>
        </w:tc>
      </w:tr>
      <w:tr w:rsidR="00722DBA" w:rsidTr="00EC485D">
        <w:tc>
          <w:tcPr>
            <w:tcW w:w="28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pStyle w:val="a3"/>
              <w:snapToGrid w:val="0"/>
            </w:pPr>
            <w:r>
              <w:t>7. Нормативні акти, що регламентують надання послуги</w:t>
            </w:r>
          </w:p>
        </w:tc>
        <w:tc>
          <w:tcPr>
            <w:tcW w:w="7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2DBA" w:rsidRDefault="00722DBA" w:rsidP="00EA573C">
            <w:pPr>
              <w:snapToGrid w:val="0"/>
              <w:jc w:val="both"/>
            </w:pPr>
            <w:r>
              <w:t>7.1. Закон України “Про регулювання містобудівної діяльності”.</w:t>
            </w:r>
          </w:p>
          <w:p w:rsidR="00722DBA" w:rsidRPr="00722DBA" w:rsidRDefault="00722DBA" w:rsidP="00EA573C">
            <w:pPr>
              <w:snapToGrid w:val="0"/>
              <w:jc w:val="both"/>
              <w:rPr>
                <w:rFonts w:eastAsia="Times New Roman"/>
                <w:bCs/>
              </w:rPr>
            </w:pPr>
            <w:r>
              <w:t xml:space="preserve">7.2. </w:t>
            </w:r>
            <w:r>
              <w:rPr>
                <w:rFonts w:eastAsia="Times New Roman"/>
                <w:bCs/>
              </w:rPr>
              <w:t>Закон України «Про адміністративні послуги».</w:t>
            </w:r>
          </w:p>
        </w:tc>
      </w:tr>
    </w:tbl>
    <w:p w:rsidR="00722DBA" w:rsidRDefault="00722DBA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</w:p>
    <w:p w:rsidR="00F649A4" w:rsidRDefault="00722DBA" w:rsidP="00722DBA">
      <w:pPr>
        <w:ind w:firstLine="709"/>
        <w:jc w:val="both"/>
      </w:pPr>
      <w:r>
        <w:lastRenderedPageBreak/>
        <w:t>Механізм оскарження результату надання адміністративної послуги: в порядку, передбаченому чинним законодавством.</w:t>
      </w:r>
    </w:p>
    <w:p w:rsidR="00EC485D" w:rsidRDefault="00EC485D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</w:p>
    <w:p w:rsidR="00EC485D" w:rsidRDefault="00EC485D" w:rsidP="00722DBA">
      <w:pPr>
        <w:ind w:firstLine="709"/>
        <w:jc w:val="both"/>
      </w:pPr>
      <w:bookmarkStart w:id="0" w:name="_GoBack"/>
      <w:bookmarkEnd w:id="0"/>
    </w:p>
    <w:p w:rsidR="00EC485D" w:rsidRDefault="00EC485D" w:rsidP="00EC485D">
      <w:r>
        <w:t xml:space="preserve">Начальник управління </w:t>
      </w:r>
    </w:p>
    <w:p w:rsidR="00EC485D" w:rsidRDefault="00EC485D" w:rsidP="00EC485D">
      <w:r>
        <w:t>житлово-комунального господарства</w:t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>В. Новачок</w:t>
      </w:r>
    </w:p>
    <w:p w:rsidR="00EC485D" w:rsidRDefault="00EC485D" w:rsidP="00722DBA">
      <w:pPr>
        <w:ind w:firstLine="709"/>
        <w:jc w:val="both"/>
      </w:pPr>
    </w:p>
    <w:sectPr w:rsidR="00EC485D" w:rsidSect="00722DBA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7"/>
    <w:rsid w:val="001448B7"/>
    <w:rsid w:val="00274004"/>
    <w:rsid w:val="00722DBA"/>
    <w:rsid w:val="0095162F"/>
    <w:rsid w:val="00EC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FEC81-715B-401E-A2B2-D516BBA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B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722DBA"/>
    <w:rPr>
      <w:rFonts w:ascii="Times New Roman" w:hAnsi="Times New Roman" w:cs="Times New Roman"/>
      <w:sz w:val="24"/>
      <w:szCs w:val="24"/>
    </w:rPr>
  </w:style>
  <w:style w:type="paragraph" w:customStyle="1" w:styleId="a3">
    <w:name w:val="Содержимое таблицы"/>
    <w:basedOn w:val="a"/>
    <w:rsid w:val="00722D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1306</Words>
  <Characters>745</Characters>
  <Application>Microsoft Office Word</Application>
  <DocSecurity>0</DocSecurity>
  <Lines>6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Фурманюк Леся Юріївна</cp:lastModifiedBy>
  <cp:revision>3</cp:revision>
  <dcterms:created xsi:type="dcterms:W3CDTF">2019-04-08T11:55:00Z</dcterms:created>
  <dcterms:modified xsi:type="dcterms:W3CDTF">2019-09-10T06:47:00Z</dcterms:modified>
</cp:coreProperties>
</file>