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45"/>
        <w:gridCol w:w="7885"/>
      </w:tblGrid>
      <w:tr w:rsidR="006613BF" w:rsidTr="00DF2F1A">
        <w:tc>
          <w:tcPr>
            <w:tcW w:w="16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13BF" w:rsidRDefault="006613BF" w:rsidP="00DF2F1A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3EE03B87" wp14:editId="3B5870ED">
                  <wp:extent cx="885825" cy="10572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13BF" w:rsidRDefault="006613BF" w:rsidP="00DF2F1A">
            <w:pPr>
              <w:autoSpaceDE w:val="0"/>
              <w:snapToGrid w:val="0"/>
              <w:jc w:val="right"/>
              <w:rPr>
                <w:color w:val="FF0066"/>
              </w:rPr>
            </w:pPr>
            <w:r>
              <w:rPr>
                <w:b/>
                <w:bCs/>
                <w:color w:val="000000"/>
              </w:rPr>
              <w:t>А-1-20-05</w:t>
            </w:r>
          </w:p>
        </w:tc>
      </w:tr>
      <w:tr w:rsidR="006613BF" w:rsidTr="00DF2F1A">
        <w:tc>
          <w:tcPr>
            <w:tcW w:w="1645" w:type="dxa"/>
            <w:vMerge/>
            <w:shd w:val="clear" w:color="auto" w:fill="auto"/>
          </w:tcPr>
          <w:p w:rsidR="006613BF" w:rsidRDefault="006613BF" w:rsidP="00DF2F1A">
            <w:pPr>
              <w:snapToGrid w:val="0"/>
              <w:rPr>
                <w:b/>
                <w:bCs/>
              </w:rPr>
            </w:pPr>
          </w:p>
        </w:tc>
        <w:tc>
          <w:tcPr>
            <w:tcW w:w="7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13BF" w:rsidRDefault="006613BF" w:rsidP="00DF2F1A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  <w:p w:rsidR="006613BF" w:rsidRDefault="006613BF" w:rsidP="00DF2F1A">
            <w:pPr>
              <w:autoSpaceDE w:val="0"/>
              <w:snapToGrid w:val="0"/>
              <w:jc w:val="center"/>
            </w:pPr>
            <w:r>
              <w:rPr>
                <w:b/>
                <w:bCs/>
              </w:rPr>
              <w:t>ІНФОРМАЦІЙНА КАРТКА</w:t>
            </w:r>
          </w:p>
          <w:p w:rsidR="006613BF" w:rsidRDefault="006613BF" w:rsidP="00DF2F1A">
            <w:pPr>
              <w:pStyle w:val="a6"/>
              <w:autoSpaceDE w:val="0"/>
              <w:ind w:left="0"/>
              <w:jc w:val="center"/>
            </w:pPr>
            <w:r>
              <w:t>Передача в  оренду нежитлових приміщень міської комунальної власності</w:t>
            </w:r>
          </w:p>
        </w:tc>
      </w:tr>
    </w:tbl>
    <w:p w:rsidR="006613BF" w:rsidRDefault="006613BF" w:rsidP="006613BF">
      <w:pPr>
        <w:ind w:left="2124" w:hanging="2131"/>
        <w:jc w:val="center"/>
      </w:pPr>
    </w:p>
    <w:p w:rsidR="006613BF" w:rsidRDefault="006613BF" w:rsidP="006613BF">
      <w:pPr>
        <w:ind w:left="2124" w:hanging="2131"/>
        <w:jc w:val="center"/>
      </w:pPr>
      <w:r>
        <w:t>Хмельницька міська рада</w:t>
      </w:r>
    </w:p>
    <w:p w:rsidR="006613BF" w:rsidRDefault="006613BF" w:rsidP="006613BF">
      <w:pPr>
        <w:ind w:firstLine="708"/>
        <w:jc w:val="center"/>
      </w:pPr>
      <w:r>
        <w:t>Управління адміністративних послуг Хмельницької міської ради</w:t>
      </w:r>
    </w:p>
    <w:p w:rsidR="006613BF" w:rsidRDefault="006613BF" w:rsidP="006613BF">
      <w:pPr>
        <w:ind w:firstLine="708"/>
        <w:jc w:val="center"/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08"/>
        <w:gridCol w:w="6718"/>
      </w:tblGrid>
      <w:tr w:rsidR="006613BF" w:rsidTr="00DF2F1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3BF" w:rsidRDefault="006613BF" w:rsidP="00DF2F1A">
            <w:pPr>
              <w:snapToGrid w:val="0"/>
            </w:pPr>
            <w:r>
              <w:t>1. Інформація про УАП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3BF" w:rsidRPr="00023EED" w:rsidRDefault="006613BF" w:rsidP="00DF2F1A">
            <w:r w:rsidRPr="00023EED">
              <w:t>Управління адміністративних послуг</w:t>
            </w:r>
          </w:p>
          <w:p w:rsidR="006613BF" w:rsidRPr="00023EED" w:rsidRDefault="006613BF" w:rsidP="00DF2F1A">
            <w:r w:rsidRPr="00023EED">
              <w:t xml:space="preserve">Хмельницької міської ради, </w:t>
            </w:r>
          </w:p>
          <w:p w:rsidR="006613BF" w:rsidRPr="00023EED" w:rsidRDefault="006613BF" w:rsidP="00DF2F1A">
            <w:r w:rsidRPr="00023EED">
              <w:t xml:space="preserve">м. Хмельницький, вул. Соборна, 16, </w:t>
            </w:r>
          </w:p>
          <w:p w:rsidR="006613BF" w:rsidRPr="00023EED" w:rsidRDefault="006613BF" w:rsidP="00DF2F1A">
            <w:r w:rsidRPr="00023EED">
              <w:t>Графік прийому: понеділок, вівторок, середа: з 09.00 до 17.00 год.; четвер: з 09.00 до 20.00 год.; п’ятниця: з 09.00 до 16.00 год.; субота: з 8.00 до 15.00 год. (без обідньої перерви)</w:t>
            </w:r>
          </w:p>
          <w:p w:rsidR="006613BF" w:rsidRPr="00023EED" w:rsidRDefault="006613BF" w:rsidP="00DF2F1A">
            <w:proofErr w:type="spellStart"/>
            <w:r w:rsidRPr="00023EED">
              <w:t>тел</w:t>
            </w:r>
            <w:proofErr w:type="spellEnd"/>
            <w:r w:rsidRPr="00023EED">
              <w:t xml:space="preserve">. (0382) 70-27-71; 76-43-41; 75-27-18; 65-40-16, 76-58-61, </w:t>
            </w:r>
          </w:p>
          <w:p w:rsidR="006613BF" w:rsidRPr="00023EED" w:rsidRDefault="006613BF" w:rsidP="00DF2F1A">
            <w:r w:rsidRPr="00023EED">
              <w:t>факс 70-27-71</w:t>
            </w:r>
          </w:p>
          <w:p w:rsidR="006613BF" w:rsidRPr="00023EED" w:rsidRDefault="006613BF" w:rsidP="00DF2F1A">
            <w:proofErr w:type="spellStart"/>
            <w:r w:rsidRPr="00023EED">
              <w:t>ел.пошта</w:t>
            </w:r>
            <w:proofErr w:type="spellEnd"/>
            <w:r w:rsidRPr="00023EED">
              <w:t xml:space="preserve">: </w:t>
            </w:r>
            <w:proofErr w:type="spellStart"/>
            <w:r w:rsidRPr="00023EED">
              <w:t>cnap@khm</w:t>
            </w:r>
            <w:proofErr w:type="spellEnd"/>
            <w:r w:rsidRPr="00023EED">
              <w:t>.</w:t>
            </w:r>
            <w:proofErr w:type="spellStart"/>
            <w:r w:rsidRPr="00023EED">
              <w:rPr>
                <w:lang w:val="en-US"/>
              </w:rPr>
              <w:t>gov</w:t>
            </w:r>
            <w:proofErr w:type="spellEnd"/>
            <w:r w:rsidRPr="00023EED">
              <w:t>.</w:t>
            </w:r>
            <w:proofErr w:type="spellStart"/>
            <w:r w:rsidRPr="00023EED">
              <w:rPr>
                <w:lang w:val="en-US"/>
              </w:rPr>
              <w:t>ua</w:t>
            </w:r>
            <w:proofErr w:type="spellEnd"/>
          </w:p>
          <w:p w:rsidR="006613BF" w:rsidRPr="00EC2815" w:rsidRDefault="006613BF" w:rsidP="00DF2F1A">
            <w:pPr>
              <w:pStyle w:val="a8"/>
              <w:snapToGrid w:val="0"/>
              <w:jc w:val="both"/>
            </w:pPr>
            <w:r>
              <w:t xml:space="preserve">сайт: </w:t>
            </w:r>
            <w:hyperlink r:id="rId5" w:history="1">
              <w:r w:rsidRPr="00EC2815">
                <w:rPr>
                  <w:rStyle w:val="a5"/>
                </w:rPr>
                <w:t>https://cnap.khm.gov.ua</w:t>
              </w:r>
            </w:hyperlink>
          </w:p>
          <w:p w:rsidR="006613BF" w:rsidRDefault="006613BF" w:rsidP="00DF2F1A">
            <w:pPr>
              <w:pStyle w:val="a8"/>
              <w:snapToGrid w:val="0"/>
              <w:jc w:val="both"/>
            </w:pPr>
          </w:p>
        </w:tc>
      </w:tr>
      <w:tr w:rsidR="006613BF" w:rsidTr="00DF2F1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3BF" w:rsidRDefault="006613BF" w:rsidP="00DF2F1A">
            <w:pPr>
              <w:pStyle w:val="a3"/>
              <w:snapToGrid w:val="0"/>
            </w:pPr>
            <w:r>
              <w:t xml:space="preserve">2. </w:t>
            </w:r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спосіб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, </w:t>
            </w:r>
            <w:proofErr w:type="spellStart"/>
            <w:r>
              <w:t>умови</w:t>
            </w:r>
            <w:proofErr w:type="spellEnd"/>
            <w:r>
              <w:t xml:space="preserve">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>: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3BF" w:rsidRDefault="006613BF" w:rsidP="00DF2F1A">
            <w:pPr>
              <w:pStyle w:val="a8"/>
            </w:pPr>
            <w:proofErr w:type="spellStart"/>
            <w:r>
              <w:t>Прийом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в </w:t>
            </w:r>
            <w:proofErr w:type="spellStart"/>
            <w:r>
              <w:t>Управлінні</w:t>
            </w:r>
            <w:proofErr w:type="spellEnd"/>
            <w:r>
              <w:t xml:space="preserve"> адміністративних послуг</w:t>
            </w:r>
          </w:p>
          <w:p w:rsidR="006613BF" w:rsidRDefault="006613BF" w:rsidP="00DF2F1A">
            <w:pPr>
              <w:tabs>
                <w:tab w:val="left" w:pos="4811"/>
              </w:tabs>
              <w:jc w:val="both"/>
            </w:pPr>
            <w:r>
              <w:t>2.1. Заява на ім’я міського голови (додаток 1).</w:t>
            </w:r>
            <w:r>
              <w:tab/>
            </w:r>
          </w:p>
          <w:p w:rsidR="006613BF" w:rsidRDefault="006613BF" w:rsidP="00DF2F1A">
            <w:pPr>
              <w:tabs>
                <w:tab w:val="left" w:pos="4811"/>
              </w:tabs>
              <w:jc w:val="both"/>
            </w:pPr>
            <w:r>
              <w:t>2.2.</w:t>
            </w:r>
            <w:r>
              <w:rPr>
                <w:color w:val="FF0000"/>
              </w:rPr>
              <w:t xml:space="preserve"> </w:t>
            </w:r>
            <w:r>
              <w:t>Копії установчих документів для юридичних осіб, завірені в установленому порядку/копії сторінок паспорта для фізичної особи (сторінки 1,2 та сторінка із зазначенням останнього місця проживання).</w:t>
            </w:r>
          </w:p>
          <w:p w:rsidR="006613BF" w:rsidRDefault="006613BF" w:rsidP="00DF2F1A">
            <w:pPr>
              <w:jc w:val="both"/>
            </w:pPr>
            <w:r>
              <w:t>2.3. Копія ліцензії на здійснення окремого виду діяльності у випадках, передбачених  чинним законодавством (у разі якщо на об’єкт оренди передбачається здійснення діяльності, що підлягає ліцензуванню та за наявності).</w:t>
            </w:r>
          </w:p>
          <w:p w:rsidR="006613BF" w:rsidRDefault="006613BF" w:rsidP="00DF2F1A">
            <w:pPr>
              <w:jc w:val="both"/>
            </w:pPr>
            <w:r>
              <w:t>2.4. Проект договору оренди об’єкта (додаток 2).</w:t>
            </w:r>
          </w:p>
          <w:p w:rsidR="006613BF" w:rsidRDefault="006613BF" w:rsidP="00DF2F1A">
            <w:pPr>
              <w:jc w:val="both"/>
            </w:pPr>
            <w:r>
              <w:t>2.5.Погодження органу охорони культурної спадщини (додається в окремих випадках).</w:t>
            </w:r>
          </w:p>
          <w:p w:rsidR="006613BF" w:rsidRDefault="006613BF" w:rsidP="00DF2F1A">
            <w:pPr>
              <w:jc w:val="both"/>
            </w:pPr>
            <w:r>
              <w:t>2.6.Інформація про орендаря, зареєстрованого згідно з вимогами законодавства та внесеного органами державної податкової служби в установленому порядку до Реєстру неприбуткових організацій та установ (додається в окремих випадках).</w:t>
            </w:r>
          </w:p>
          <w:p w:rsidR="006613BF" w:rsidRDefault="006613BF" w:rsidP="00DF2F1A">
            <w:pPr>
              <w:jc w:val="both"/>
            </w:pPr>
            <w:r>
              <w:t>2.7. Доручення в разі звернення уповноваженого представника від суб’єкта господарювання про право представляти інтереси в органах місцевого самоврядування.</w:t>
            </w:r>
          </w:p>
          <w:p w:rsidR="006613BF" w:rsidRDefault="006613BF" w:rsidP="00DF2F1A">
            <w:pPr>
              <w:jc w:val="both"/>
            </w:pPr>
            <w:r>
              <w:t>Примітка: Для  засвідчення копій документів адміністратором заявником надаються оригінали документів.</w:t>
            </w:r>
          </w:p>
          <w:p w:rsidR="006613BF" w:rsidRDefault="006613BF" w:rsidP="00DF2F1A">
            <w:pPr>
              <w:jc w:val="both"/>
            </w:pPr>
          </w:p>
        </w:tc>
      </w:tr>
      <w:tr w:rsidR="006613BF" w:rsidTr="00DF2F1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3BF" w:rsidRDefault="006613BF" w:rsidP="00DF2F1A">
            <w:pPr>
              <w:snapToGrid w:val="0"/>
            </w:pPr>
            <w:r>
              <w:t>3. Платність (в разі платності-розмір, порядок внесення плати, р/р)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3BF" w:rsidRDefault="006613BF" w:rsidP="00DF2F1A">
            <w:pPr>
              <w:snapToGrid w:val="0"/>
              <w:jc w:val="both"/>
            </w:pPr>
            <w:r>
              <w:t>Безоплатно</w:t>
            </w:r>
          </w:p>
        </w:tc>
      </w:tr>
      <w:tr w:rsidR="006613BF" w:rsidTr="00DF2F1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3BF" w:rsidRDefault="006613BF" w:rsidP="00DF2F1A">
            <w:pPr>
              <w:snapToGrid w:val="0"/>
            </w:pPr>
            <w:r>
              <w:t>4. Строк надання послуги</w:t>
            </w:r>
          </w:p>
          <w:p w:rsidR="006613BF" w:rsidRDefault="006613BF" w:rsidP="00DF2F1A">
            <w:pPr>
              <w:snapToGrid w:val="0"/>
            </w:pP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3BF" w:rsidRDefault="006613BF" w:rsidP="00DF2F1A">
            <w:pPr>
              <w:snapToGrid w:val="0"/>
              <w:jc w:val="both"/>
            </w:pPr>
            <w:r>
              <w:rPr>
                <w:color w:val="000000"/>
              </w:rPr>
              <w:t>91 календарний день (якщо питання не потребує розгляду на сесії міської ради), 91** день (якщо потребує проведення конкурсу), 144*** календарних дня, якщо питання розглядатиметься на засіданнях сесії міської ради</w:t>
            </w:r>
            <w:r>
              <w:t>, 30 календарних днів</w:t>
            </w:r>
          </w:p>
          <w:p w:rsidR="006613BF" w:rsidRDefault="006613BF" w:rsidP="00DF2F1A">
            <w:pPr>
              <w:snapToGrid w:val="0"/>
              <w:jc w:val="both"/>
            </w:pPr>
          </w:p>
        </w:tc>
      </w:tr>
      <w:tr w:rsidR="006613BF" w:rsidTr="00DF2F1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3BF" w:rsidRDefault="006613BF" w:rsidP="00DF2F1A">
            <w:pPr>
              <w:snapToGrid w:val="0"/>
            </w:pPr>
            <w:r>
              <w:lastRenderedPageBreak/>
              <w:t>5. Результат надання послуги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3BF" w:rsidRDefault="006613BF" w:rsidP="00DF2F1A">
            <w:pPr>
              <w:snapToGrid w:val="0"/>
              <w:jc w:val="both"/>
            </w:pPr>
            <w:r>
              <w:t>Витяг з рішення виконавчого комітету міської ради (у разі передачі в оренду нерухомого майна на строк менше 5 років)</w:t>
            </w:r>
          </w:p>
          <w:p w:rsidR="006613BF" w:rsidRDefault="006613BF" w:rsidP="00DF2F1A">
            <w:pPr>
              <w:snapToGrid w:val="0"/>
              <w:jc w:val="both"/>
            </w:pPr>
          </w:p>
          <w:p w:rsidR="006613BF" w:rsidRDefault="006613BF" w:rsidP="00DF2F1A">
            <w:pPr>
              <w:snapToGrid w:val="0"/>
              <w:jc w:val="both"/>
            </w:pPr>
            <w:r>
              <w:t>Витяг з рішення сесії міської ради (у разі передачі в оренду нерухомого майна на строк більше 5 років)</w:t>
            </w:r>
          </w:p>
          <w:p w:rsidR="006613BF" w:rsidRDefault="006613BF" w:rsidP="00DF2F1A">
            <w:pPr>
              <w:snapToGrid w:val="0"/>
              <w:jc w:val="both"/>
            </w:pPr>
          </w:p>
          <w:p w:rsidR="006613BF" w:rsidRDefault="006613BF" w:rsidP="00DF2F1A">
            <w:pPr>
              <w:snapToGrid w:val="0"/>
              <w:jc w:val="both"/>
            </w:pPr>
            <w:r>
              <w:t xml:space="preserve">Лист - повідомлення про оголошення конкурсу на </w:t>
            </w:r>
            <w:proofErr w:type="spellStart"/>
            <w:r w:rsidRPr="003C30DA">
              <w:rPr>
                <w:lang w:val="ru-RU"/>
              </w:rPr>
              <w:t>об'єкт</w:t>
            </w:r>
            <w:proofErr w:type="spellEnd"/>
            <w:r>
              <w:t xml:space="preserve"> оренди, із посиланням на умови, дату та час проведення.</w:t>
            </w:r>
          </w:p>
          <w:p w:rsidR="006613BF" w:rsidRDefault="006613BF" w:rsidP="00DF2F1A">
            <w:pPr>
              <w:snapToGrid w:val="0"/>
              <w:jc w:val="both"/>
            </w:pPr>
          </w:p>
          <w:p w:rsidR="006613BF" w:rsidRDefault="006613BF" w:rsidP="00DF2F1A">
            <w:pPr>
              <w:snapToGrid w:val="0"/>
              <w:jc w:val="both"/>
            </w:pPr>
            <w:r>
              <w:t>Відповідь про неприйняття рішення</w:t>
            </w:r>
          </w:p>
          <w:p w:rsidR="006613BF" w:rsidRDefault="006613BF" w:rsidP="00DF2F1A">
            <w:pPr>
              <w:snapToGrid w:val="0"/>
              <w:jc w:val="both"/>
            </w:pPr>
          </w:p>
        </w:tc>
      </w:tr>
      <w:tr w:rsidR="006613BF" w:rsidTr="00DF2F1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3BF" w:rsidRDefault="006613BF" w:rsidP="00DF2F1A">
            <w:pPr>
              <w:snapToGrid w:val="0"/>
            </w:pPr>
            <w:r>
              <w:t>6. Способи отримання відповіді, результату послуги.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3BF" w:rsidRDefault="006613BF" w:rsidP="00DF2F1A">
            <w:pPr>
              <w:pStyle w:val="a8"/>
              <w:snapToGrid w:val="0"/>
            </w:pPr>
            <w:proofErr w:type="spellStart"/>
            <w:r>
              <w:t>Особисто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за </w:t>
            </w:r>
            <w:proofErr w:type="spellStart"/>
            <w:r>
              <w:t>довіреністю</w:t>
            </w:r>
            <w:proofErr w:type="spellEnd"/>
            <w:r>
              <w:t xml:space="preserve"> в </w:t>
            </w:r>
            <w:proofErr w:type="spellStart"/>
            <w:r>
              <w:t>Управлінні</w:t>
            </w:r>
            <w:proofErr w:type="spellEnd"/>
            <w:r>
              <w:t xml:space="preserve"> адміністративних послуг, </w:t>
            </w:r>
            <w:proofErr w:type="spellStart"/>
            <w:r>
              <w:t>поштою</w:t>
            </w:r>
            <w:proofErr w:type="spellEnd"/>
          </w:p>
        </w:tc>
      </w:tr>
      <w:tr w:rsidR="006613BF" w:rsidTr="00DF2F1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3BF" w:rsidRDefault="006613BF" w:rsidP="00DF2F1A">
            <w:pPr>
              <w:snapToGrid w:val="0"/>
              <w:rPr>
                <w:szCs w:val="28"/>
              </w:rPr>
            </w:pPr>
            <w:r>
              <w:t>7. Нормативні акти, що регламентують надання послуги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3BF" w:rsidRDefault="006613BF" w:rsidP="00DF2F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7.1. Господарський Кодекс України.</w:t>
            </w:r>
          </w:p>
          <w:p w:rsidR="006613BF" w:rsidRDefault="006613BF" w:rsidP="00DF2F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7.2. Цивільний Кодекс України.</w:t>
            </w:r>
          </w:p>
          <w:p w:rsidR="006613BF" w:rsidRDefault="006613BF" w:rsidP="00DF2F1A">
            <w:pPr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7.3. ст. 15 Закон України «Про доступ до публічної інформації»</w:t>
            </w:r>
          </w:p>
          <w:p w:rsidR="006613BF" w:rsidRDefault="006613BF" w:rsidP="00DF2F1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7.3. Закон України “Про місцеве самоврядування в Україні” </w:t>
            </w:r>
          </w:p>
          <w:p w:rsidR="006613BF" w:rsidRDefault="006613BF" w:rsidP="00DF2F1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7.4. Закон України “Про оренду державного та комунального майна” </w:t>
            </w:r>
          </w:p>
          <w:p w:rsidR="006613BF" w:rsidRDefault="006613BF" w:rsidP="00DF2F1A">
            <w:pPr>
              <w:jc w:val="both"/>
            </w:pPr>
            <w:r>
              <w:rPr>
                <w:color w:val="000000"/>
                <w:szCs w:val="28"/>
              </w:rPr>
              <w:t>7.5. Закон України “Про адміністративні послуги”.</w:t>
            </w:r>
          </w:p>
          <w:p w:rsidR="006613BF" w:rsidRDefault="006613BF" w:rsidP="00DF2F1A">
            <w:pPr>
              <w:jc w:val="both"/>
            </w:pPr>
            <w:r>
              <w:t>7.6. Рішення 28-ї сесії Хмельницької міської ради від 30.10.2013 № 11 «Про впорядкування управління об’єктами комунальної власності територіальної громади міста Хмельницького» із змінами та доповненнями.</w:t>
            </w:r>
          </w:p>
          <w:p w:rsidR="006613BF" w:rsidRDefault="006613BF" w:rsidP="00DF2F1A">
            <w:pPr>
              <w:jc w:val="both"/>
            </w:pPr>
            <w:r>
              <w:t xml:space="preserve">7.7. </w:t>
            </w:r>
            <w:r w:rsidRPr="00223B31">
              <w:rPr>
                <w:color w:val="000000"/>
                <w:szCs w:val="28"/>
              </w:rPr>
              <w:t>Рішення сесії Хмельницької міської ради від 17.04.2019 р. № 22 «</w:t>
            </w:r>
            <w:r w:rsidRPr="00223B31">
              <w:t>Про внесення змін до рішення сесії міської ради від 20.09.2017 року № 37».</w:t>
            </w:r>
          </w:p>
          <w:p w:rsidR="006613BF" w:rsidRPr="003C30DA" w:rsidRDefault="006613BF" w:rsidP="00DF2F1A">
            <w:pPr>
              <w:jc w:val="both"/>
              <w:rPr>
                <w:color w:val="000000"/>
                <w:szCs w:val="28"/>
              </w:rPr>
            </w:pPr>
          </w:p>
        </w:tc>
      </w:tr>
    </w:tbl>
    <w:p w:rsidR="006613BF" w:rsidRDefault="006613BF" w:rsidP="006613BF">
      <w:pPr>
        <w:pStyle w:val="WW-"/>
        <w:ind w:right="-365"/>
        <w:jc w:val="left"/>
      </w:pPr>
    </w:p>
    <w:p w:rsidR="00F649A4" w:rsidRDefault="006613BF" w:rsidP="006613BF">
      <w:r>
        <w:t>Механізм оскарження результату надання адміністративної послуги</w:t>
      </w:r>
      <w:r>
        <w:sym w:font="Symbol" w:char="F03A"/>
      </w:r>
      <w:r>
        <w:t xml:space="preserve"> в порядку, передбаченому чинним законодавством.</w:t>
      </w:r>
      <w:bookmarkStart w:id="0" w:name="_GoBack"/>
      <w:bookmarkEnd w:id="0"/>
    </w:p>
    <w:sectPr w:rsidR="00F649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86"/>
    <w:rsid w:val="00274004"/>
    <w:rsid w:val="006613BF"/>
    <w:rsid w:val="0095162F"/>
    <w:rsid w:val="00B3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41678-7934-4C00-8183-7FB108F2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13BF"/>
    <w:pPr>
      <w:tabs>
        <w:tab w:val="center" w:pos="4153"/>
        <w:tab w:val="right" w:pos="8306"/>
      </w:tabs>
    </w:pPr>
    <w:rPr>
      <w:lang w:val="ru-RU" w:eastAsia="ru-RU"/>
    </w:rPr>
  </w:style>
  <w:style w:type="character" w:customStyle="1" w:styleId="a4">
    <w:name w:val="Верхній колонтитул Знак"/>
    <w:basedOn w:val="a0"/>
    <w:link w:val="a3"/>
    <w:rsid w:val="006613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rsid w:val="006613BF"/>
    <w:rPr>
      <w:color w:val="0000FF"/>
      <w:u w:val="single"/>
    </w:rPr>
  </w:style>
  <w:style w:type="paragraph" w:styleId="a6">
    <w:name w:val="Body Text Indent"/>
    <w:basedOn w:val="a"/>
    <w:link w:val="a7"/>
    <w:rsid w:val="006613BF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rsid w:val="006613B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8">
    <w:name w:val="Содержимое таблицы"/>
    <w:basedOn w:val="a"/>
    <w:rsid w:val="006613BF"/>
    <w:pPr>
      <w:suppressLineNumbers/>
      <w:suppressAutoHyphens/>
    </w:pPr>
    <w:rPr>
      <w:kern w:val="1"/>
      <w:lang w:val="ru-RU" w:eastAsia="zh-CN"/>
    </w:rPr>
  </w:style>
  <w:style w:type="paragraph" w:customStyle="1" w:styleId="WW-">
    <w:name w:val="WW-Заголовок"/>
    <w:basedOn w:val="a"/>
    <w:next w:val="a9"/>
    <w:rsid w:val="006613BF"/>
    <w:pPr>
      <w:suppressAutoHyphens/>
      <w:jc w:val="center"/>
    </w:pPr>
    <w:rPr>
      <w:sz w:val="32"/>
      <w:szCs w:val="32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6613B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ідзаголовок Знак"/>
    <w:basedOn w:val="a0"/>
    <w:link w:val="a9"/>
    <w:uiPriority w:val="11"/>
    <w:rsid w:val="006613BF"/>
    <w:rPr>
      <w:rFonts w:eastAsiaTheme="minorEastAsia"/>
      <w:color w:val="5A5A5A" w:themeColor="text1" w:themeTint="A5"/>
      <w:spacing w:val="15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nap.khm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2272</Words>
  <Characters>1296</Characters>
  <Application>Microsoft Office Word</Application>
  <DocSecurity>0</DocSecurity>
  <Lines>10</Lines>
  <Paragraphs>7</Paragraphs>
  <ScaleCrop>false</ScaleCrop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Малинковська.Олена Володимирівна</cp:lastModifiedBy>
  <cp:revision>2</cp:revision>
  <dcterms:created xsi:type="dcterms:W3CDTF">2019-07-08T12:07:00Z</dcterms:created>
  <dcterms:modified xsi:type="dcterms:W3CDTF">2019-07-08T12:07:00Z</dcterms:modified>
</cp:coreProperties>
</file>