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95" w:rsidRPr="00536695" w:rsidRDefault="00536695" w:rsidP="005366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36695" w:rsidRPr="00536695" w:rsidRDefault="00536695" w:rsidP="005366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36695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536695" w:rsidRPr="00536695" w:rsidRDefault="00536695" w:rsidP="005366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695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536695" w:rsidRPr="00536695" w:rsidRDefault="00536695" w:rsidP="005366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«___» ___________ 2020 р. № ______</w:t>
      </w:r>
    </w:p>
    <w:p w:rsidR="00536695" w:rsidRPr="00536695" w:rsidRDefault="00536695" w:rsidP="00536695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536695" w:rsidRPr="00536695" w:rsidRDefault="00536695" w:rsidP="00536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695">
        <w:rPr>
          <w:rFonts w:ascii="Times New Roman" w:hAnsi="Times New Roman" w:cs="Times New Roman"/>
          <w:sz w:val="24"/>
          <w:szCs w:val="24"/>
        </w:rPr>
        <w:t>Інформаційна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технологічна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r w:rsidRPr="005366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36695">
        <w:rPr>
          <w:rFonts w:ascii="Times New Roman" w:hAnsi="Times New Roman" w:cs="Times New Roman"/>
          <w:b/>
          <w:bCs/>
          <w:sz w:val="24"/>
          <w:szCs w:val="24"/>
        </w:rPr>
        <w:t>Встановлення</w:t>
      </w:r>
      <w:proofErr w:type="spellEnd"/>
      <w:r w:rsidRPr="00536695">
        <w:rPr>
          <w:rFonts w:ascii="Times New Roman" w:hAnsi="Times New Roman" w:cs="Times New Roman"/>
          <w:b/>
          <w:bCs/>
          <w:sz w:val="24"/>
          <w:szCs w:val="24"/>
        </w:rPr>
        <w:t xml:space="preserve"> режиму роботи </w:t>
      </w:r>
      <w:proofErr w:type="spellStart"/>
      <w:r w:rsidRPr="00536695">
        <w:rPr>
          <w:rFonts w:ascii="Times New Roman" w:hAnsi="Times New Roman" w:cs="Times New Roman"/>
          <w:b/>
          <w:bCs/>
          <w:sz w:val="24"/>
          <w:szCs w:val="24"/>
        </w:rPr>
        <w:t>об’єкту</w:t>
      </w:r>
      <w:proofErr w:type="spellEnd"/>
      <w:r w:rsidRPr="00536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b/>
          <w:bCs/>
          <w:sz w:val="24"/>
          <w:szCs w:val="24"/>
        </w:rPr>
        <w:t>торгівлі</w:t>
      </w:r>
      <w:proofErr w:type="spellEnd"/>
      <w:r w:rsidRPr="00536695">
        <w:rPr>
          <w:rFonts w:ascii="Times New Roman" w:hAnsi="Times New Roman" w:cs="Times New Roman"/>
          <w:b/>
          <w:bCs/>
          <w:sz w:val="24"/>
          <w:szCs w:val="24"/>
        </w:rPr>
        <w:t xml:space="preserve">, ресторанного </w:t>
      </w:r>
      <w:proofErr w:type="spellStart"/>
      <w:r w:rsidRPr="00536695">
        <w:rPr>
          <w:rFonts w:ascii="Times New Roman" w:hAnsi="Times New Roman" w:cs="Times New Roman"/>
          <w:b/>
          <w:bCs/>
          <w:sz w:val="24"/>
          <w:szCs w:val="24"/>
        </w:rPr>
        <w:t>господарства</w:t>
      </w:r>
      <w:proofErr w:type="spellEnd"/>
      <w:r w:rsidRPr="00536695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536695">
        <w:rPr>
          <w:rFonts w:ascii="Times New Roman" w:hAnsi="Times New Roman" w:cs="Times New Roman"/>
          <w:b/>
          <w:bCs/>
          <w:sz w:val="24"/>
          <w:szCs w:val="24"/>
        </w:rPr>
        <w:t>сфери</w:t>
      </w:r>
      <w:proofErr w:type="spellEnd"/>
      <w:r w:rsidRPr="00536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b/>
          <w:bCs/>
          <w:sz w:val="24"/>
          <w:szCs w:val="24"/>
        </w:rPr>
        <w:t>послуг</w:t>
      </w:r>
      <w:proofErr w:type="spellEnd"/>
      <w:r w:rsidRPr="0053669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36695">
        <w:rPr>
          <w:rFonts w:ascii="Times New Roman" w:hAnsi="Times New Roman" w:cs="Times New Roman"/>
          <w:bCs/>
          <w:sz w:val="24"/>
          <w:szCs w:val="24"/>
        </w:rPr>
        <w:t xml:space="preserve"> (шифр </w:t>
      </w:r>
      <w:proofErr w:type="spellStart"/>
      <w:r w:rsidRPr="00536695">
        <w:rPr>
          <w:rFonts w:ascii="Times New Roman" w:hAnsi="Times New Roman" w:cs="Times New Roman"/>
          <w:bCs/>
          <w:sz w:val="24"/>
          <w:szCs w:val="24"/>
        </w:rPr>
        <w:t>послуги</w:t>
      </w:r>
      <w:proofErr w:type="spellEnd"/>
      <w:r w:rsidRPr="00536695">
        <w:rPr>
          <w:rFonts w:ascii="Times New Roman" w:hAnsi="Times New Roman" w:cs="Times New Roman"/>
          <w:bCs/>
          <w:sz w:val="24"/>
          <w:szCs w:val="24"/>
        </w:rPr>
        <w:t xml:space="preserve"> А-1-16-02)</w:t>
      </w:r>
      <w:r w:rsidRPr="00536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відповідальним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</w:p>
    <w:tbl>
      <w:tblPr>
        <w:tblW w:w="9781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645"/>
        <w:gridCol w:w="8136"/>
      </w:tblGrid>
      <w:tr w:rsidR="00536695" w:rsidRPr="00536695" w:rsidTr="00715AA1">
        <w:trPr>
          <w:cantSplit/>
        </w:trPr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6695" w:rsidRPr="00536695" w:rsidRDefault="00536695" w:rsidP="0053669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A9EEBA" wp14:editId="36385121">
                  <wp:extent cx="885825" cy="10572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695" w:rsidRPr="00536695" w:rsidRDefault="00536695" w:rsidP="00536695">
            <w:pPr>
              <w:autoSpaceDE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95">
              <w:rPr>
                <w:rFonts w:ascii="Times New Roman" w:hAnsi="Times New Roman" w:cs="Times New Roman"/>
                <w:b/>
                <w:sz w:val="24"/>
                <w:szCs w:val="24"/>
              </w:rPr>
              <w:t>А-1-16-02</w:t>
            </w:r>
          </w:p>
        </w:tc>
      </w:tr>
      <w:tr w:rsidR="00536695" w:rsidRPr="00536695" w:rsidTr="00715AA1">
        <w:trPr>
          <w:cantSplit/>
        </w:trPr>
        <w:tc>
          <w:tcPr>
            <w:tcW w:w="1645" w:type="dxa"/>
            <w:vMerge/>
          </w:tcPr>
          <w:p w:rsidR="00536695" w:rsidRPr="00536695" w:rsidRDefault="00536695" w:rsidP="0053669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695" w:rsidRPr="00536695" w:rsidRDefault="00536695" w:rsidP="0053669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ІНФОРМАЦІЙНА КАРТКА</w:t>
            </w:r>
          </w:p>
          <w:p w:rsidR="00536695" w:rsidRPr="00536695" w:rsidRDefault="00536695" w:rsidP="00536695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695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Pr="0053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режиму роботи </w:t>
            </w:r>
            <w:proofErr w:type="spellStart"/>
            <w:r w:rsidRPr="00536695">
              <w:rPr>
                <w:rFonts w:ascii="Times New Roman" w:hAnsi="Times New Roman" w:cs="Times New Roman"/>
                <w:b/>
                <w:sz w:val="24"/>
                <w:szCs w:val="24"/>
              </w:rPr>
              <w:t>об’єкту</w:t>
            </w:r>
            <w:proofErr w:type="spellEnd"/>
            <w:r w:rsidRPr="0053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b/>
                <w:sz w:val="24"/>
                <w:szCs w:val="24"/>
              </w:rPr>
              <w:t>торгівлі</w:t>
            </w:r>
            <w:proofErr w:type="spellEnd"/>
            <w:r w:rsidRPr="0053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ресторанного </w:t>
            </w:r>
            <w:proofErr w:type="spellStart"/>
            <w:r w:rsidRPr="00536695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господарства</w:t>
            </w:r>
            <w:proofErr w:type="spellEnd"/>
            <w:r w:rsidRPr="0053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36695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r w:rsidRPr="0053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</w:tbl>
    <w:p w:rsidR="00536695" w:rsidRPr="00536695" w:rsidRDefault="00536695" w:rsidP="005366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6695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536695" w:rsidRPr="00536695" w:rsidRDefault="00536695" w:rsidP="005366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669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ради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7081"/>
      </w:tblGrid>
      <w:tr w:rsidR="00536695" w:rsidRPr="00536695" w:rsidTr="00715AA1"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36695" w:rsidRPr="00536695" w:rsidRDefault="00536695" w:rsidP="00536695">
            <w:pPr>
              <w:pStyle w:val="a9"/>
              <w:snapToGrid w:val="0"/>
              <w:rPr>
                <w:lang w:val="uk-UA"/>
              </w:rPr>
            </w:pPr>
            <w:r w:rsidRPr="00536695">
              <w:rPr>
                <w:lang w:val="uk-UA"/>
              </w:rPr>
              <w:t>1. Інформація про УАП</w:t>
            </w:r>
          </w:p>
        </w:tc>
        <w:tc>
          <w:tcPr>
            <w:tcW w:w="708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6695" w:rsidRPr="00536695" w:rsidRDefault="00536695" w:rsidP="005366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Управління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адміністративних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послуг</w:t>
            </w:r>
            <w:proofErr w:type="spellEnd"/>
          </w:p>
          <w:p w:rsidR="00536695" w:rsidRPr="00536695" w:rsidRDefault="00536695" w:rsidP="005366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Хмельницької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ради, </w:t>
            </w:r>
          </w:p>
          <w:p w:rsidR="00536695" w:rsidRPr="00536695" w:rsidRDefault="00536695" w:rsidP="005366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м.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Хмельницький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Соборна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16, </w:t>
            </w:r>
          </w:p>
          <w:p w:rsidR="00536695" w:rsidRPr="00536695" w:rsidRDefault="00536695" w:rsidP="005366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Графік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прийому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понеділок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вівторок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середа: з 09.00 до 17.00 </w:t>
            </w:r>
            <w:proofErr w:type="gram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год.,</w:t>
            </w:r>
            <w:proofErr w:type="gram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четвер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з 09.00 до 20.00 год.,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п’ятниця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з 09.00 до 16.00 год.,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субота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з 08.00 до 15.00 (без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обідньої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перерви)</w:t>
            </w:r>
          </w:p>
          <w:p w:rsidR="00536695" w:rsidRPr="00536695" w:rsidRDefault="00536695" w:rsidP="0053669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(0382) 76-44-42, 76-43-41, 75-27-18, 65-40-16, факс 70-27-71</w:t>
            </w:r>
          </w:p>
          <w:p w:rsidR="00536695" w:rsidRPr="00536695" w:rsidRDefault="00536695" w:rsidP="005366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ел.пошта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cnap@khm.gov.ua</w:t>
            </w:r>
          </w:p>
          <w:p w:rsidR="00536695" w:rsidRPr="00536695" w:rsidRDefault="00536695" w:rsidP="00536695">
            <w:pPr>
              <w:pStyle w:val="a9"/>
              <w:snapToGrid w:val="0"/>
              <w:rPr>
                <w:lang w:val="uk-UA"/>
              </w:rPr>
            </w:pPr>
            <w:r w:rsidRPr="00536695">
              <w:rPr>
                <w:kern w:val="0"/>
                <w:lang w:val="uk-UA"/>
              </w:rPr>
              <w:t>сайт: cnap.khm.gov.ua</w:t>
            </w:r>
          </w:p>
        </w:tc>
      </w:tr>
      <w:tr w:rsidR="00536695" w:rsidRPr="00EE45B3" w:rsidTr="00715A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95" w:rsidRPr="00EE45B3" w:rsidRDefault="00536695" w:rsidP="00715AA1">
            <w:pPr>
              <w:pStyle w:val="a9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2. Перелік документів, спосіб подання, умови отримання послуги: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95" w:rsidRPr="00EE45B3" w:rsidRDefault="00536695" w:rsidP="00715AA1">
            <w:pPr>
              <w:pStyle w:val="aa"/>
              <w:ind w:left="80"/>
              <w:jc w:val="left"/>
              <w:rPr>
                <w:sz w:val="24"/>
                <w:szCs w:val="24"/>
              </w:rPr>
            </w:pPr>
            <w:r w:rsidRPr="00EE45B3">
              <w:rPr>
                <w:sz w:val="24"/>
                <w:szCs w:val="24"/>
              </w:rPr>
              <w:t>2.1. Заява на ім’я міського голови;</w:t>
            </w:r>
          </w:p>
          <w:p w:rsidR="00536695" w:rsidRPr="00EE45B3" w:rsidRDefault="00536695" w:rsidP="00715AA1">
            <w:pPr>
              <w:pStyle w:val="aa"/>
              <w:ind w:left="80"/>
              <w:jc w:val="left"/>
              <w:rPr>
                <w:sz w:val="24"/>
                <w:szCs w:val="24"/>
              </w:rPr>
            </w:pPr>
            <w:r w:rsidRPr="00EE45B3">
              <w:rPr>
                <w:sz w:val="24"/>
                <w:szCs w:val="24"/>
              </w:rPr>
              <w:t>2.2. Копія договору на охорону об’єкта, підтримання на об’єкті і прилеглій до нього території громадського порядку;</w:t>
            </w:r>
          </w:p>
          <w:p w:rsidR="00536695" w:rsidRPr="00EE45B3" w:rsidRDefault="00536695" w:rsidP="00715AA1">
            <w:pPr>
              <w:pStyle w:val="aa"/>
              <w:ind w:left="80"/>
              <w:jc w:val="left"/>
              <w:rPr>
                <w:sz w:val="24"/>
                <w:szCs w:val="24"/>
              </w:rPr>
            </w:pPr>
            <w:r w:rsidRPr="00EE45B3">
              <w:rPr>
                <w:sz w:val="24"/>
                <w:szCs w:val="24"/>
              </w:rPr>
              <w:t>2.3. Копія протоколу проведення досліджень шумового навантаження  (для закладів ресторанного господарства);</w:t>
            </w:r>
          </w:p>
          <w:p w:rsidR="00536695" w:rsidRPr="00EE45B3" w:rsidRDefault="00536695" w:rsidP="00715AA1">
            <w:pPr>
              <w:pStyle w:val="aa"/>
              <w:ind w:left="80"/>
              <w:jc w:val="left"/>
              <w:rPr>
                <w:sz w:val="24"/>
                <w:szCs w:val="24"/>
              </w:rPr>
            </w:pPr>
            <w:r w:rsidRPr="00EE45B3">
              <w:rPr>
                <w:sz w:val="24"/>
                <w:szCs w:val="24"/>
              </w:rPr>
              <w:t>2.4. Копія документів, що підтверджують факт встановлення на об’єкті камер внутрішнього та зовнішнього відеоспостереження;</w:t>
            </w:r>
          </w:p>
          <w:p w:rsidR="00536695" w:rsidRPr="00EE45B3" w:rsidRDefault="00536695" w:rsidP="00715AA1">
            <w:pPr>
              <w:pStyle w:val="aa"/>
              <w:ind w:left="80"/>
              <w:jc w:val="left"/>
              <w:rPr>
                <w:sz w:val="24"/>
                <w:szCs w:val="24"/>
              </w:rPr>
            </w:pPr>
            <w:r w:rsidRPr="00EE45B3">
              <w:rPr>
                <w:sz w:val="24"/>
                <w:szCs w:val="24"/>
              </w:rPr>
              <w:t>2.5. Копія документу про підтвердження можливості суб’єкта господарювання проводити певні дії щодо здійснення господарської діяльності в конкретному приміщенні (свідоцтво про відповідність збудованого об’єкта проектній документації, вимогам державних стандартів, будівельних норм і правил або акт державної технічної комісії про приймання в експлуатацію, технічний паспорт на нежитлове приміщення);</w:t>
            </w:r>
          </w:p>
          <w:p w:rsidR="00536695" w:rsidRPr="00EE45B3" w:rsidRDefault="00536695" w:rsidP="00715AA1">
            <w:pPr>
              <w:pStyle w:val="aa"/>
              <w:ind w:left="80"/>
              <w:jc w:val="left"/>
              <w:rPr>
                <w:sz w:val="24"/>
                <w:szCs w:val="24"/>
              </w:rPr>
            </w:pPr>
            <w:r w:rsidRPr="00EE45B3">
              <w:rPr>
                <w:sz w:val="24"/>
                <w:szCs w:val="24"/>
              </w:rPr>
              <w:t>2.6. Письмова згода інших співвласників та /або орендарів приміщення на встановлення режиму роботи об’єкта (за їх наявності).</w:t>
            </w:r>
          </w:p>
          <w:p w:rsidR="00536695" w:rsidRPr="00EE45B3" w:rsidRDefault="00536695" w:rsidP="00715AA1">
            <w:pPr>
              <w:pStyle w:val="aa"/>
              <w:ind w:left="80"/>
              <w:jc w:val="left"/>
              <w:rPr>
                <w:sz w:val="24"/>
                <w:szCs w:val="24"/>
              </w:rPr>
            </w:pPr>
          </w:p>
          <w:p w:rsidR="00536695" w:rsidRPr="00EE45B3" w:rsidRDefault="00536695" w:rsidP="00715AA1">
            <w:pPr>
              <w:pStyle w:val="aa"/>
              <w:ind w:left="80"/>
              <w:jc w:val="left"/>
              <w:rPr>
                <w:sz w:val="24"/>
                <w:szCs w:val="24"/>
              </w:rPr>
            </w:pPr>
            <w:r w:rsidRPr="00EE45B3">
              <w:rPr>
                <w:sz w:val="24"/>
                <w:szCs w:val="24"/>
              </w:rPr>
              <w:t xml:space="preserve">Пакет документів подається </w:t>
            </w:r>
            <w:r w:rsidRPr="00EE45B3">
              <w:rPr>
                <w:iCs/>
                <w:sz w:val="24"/>
                <w:szCs w:val="24"/>
              </w:rPr>
              <w:t xml:space="preserve">адміністратору </w:t>
            </w:r>
            <w:r w:rsidRPr="00EE45B3">
              <w:rPr>
                <w:sz w:val="24"/>
                <w:szCs w:val="24"/>
              </w:rPr>
              <w:t>управління адміністративних послуг особисто або за дорученням на право представляти інтереси суб’єкта господарювання в органах місцевого самоврядування.</w:t>
            </w:r>
          </w:p>
          <w:p w:rsidR="00536695" w:rsidRPr="00EE45B3" w:rsidRDefault="00536695" w:rsidP="00715AA1">
            <w:pPr>
              <w:pStyle w:val="aa"/>
              <w:ind w:left="80"/>
              <w:jc w:val="left"/>
              <w:rPr>
                <w:iCs/>
              </w:rPr>
            </w:pPr>
            <w:r w:rsidRPr="00EE45B3">
              <w:rPr>
                <w:iCs/>
                <w:sz w:val="24"/>
                <w:szCs w:val="24"/>
              </w:rPr>
              <w:t xml:space="preserve">Примітка: Для засвідчення копій документів                           </w:t>
            </w:r>
            <w:r w:rsidRPr="00EE45B3">
              <w:rPr>
                <w:iCs/>
                <w:sz w:val="24"/>
                <w:szCs w:val="24"/>
              </w:rPr>
              <w:lastRenderedPageBreak/>
              <w:t xml:space="preserve">адміністратором </w:t>
            </w:r>
            <w:r w:rsidRPr="00EE45B3">
              <w:rPr>
                <w:sz w:val="24"/>
                <w:szCs w:val="24"/>
              </w:rPr>
              <w:t>управління адміністративних послуг</w:t>
            </w:r>
            <w:r w:rsidRPr="00EE45B3">
              <w:rPr>
                <w:iCs/>
                <w:sz w:val="24"/>
                <w:szCs w:val="24"/>
              </w:rPr>
              <w:t>, заявником надаються оригінали документів.</w:t>
            </w:r>
          </w:p>
        </w:tc>
      </w:tr>
      <w:tr w:rsidR="00536695" w:rsidRPr="00EE45B3" w:rsidTr="00715A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95" w:rsidRPr="00EE45B3" w:rsidRDefault="00536695" w:rsidP="00715AA1">
            <w:pPr>
              <w:pStyle w:val="a9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lastRenderedPageBreak/>
              <w:t>3. Платність (в разі платності — розмір, порядок внесення плати, р/р)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95" w:rsidRPr="00EE45B3" w:rsidRDefault="00536695" w:rsidP="00715AA1">
            <w:pPr>
              <w:pStyle w:val="a9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Безоплатно</w:t>
            </w:r>
          </w:p>
        </w:tc>
      </w:tr>
      <w:tr w:rsidR="00536695" w:rsidRPr="00EE45B3" w:rsidTr="00715AA1"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36695" w:rsidRPr="00EE45B3" w:rsidRDefault="00536695" w:rsidP="00715AA1">
            <w:pPr>
              <w:pStyle w:val="a9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4. Строк надання послуги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695" w:rsidRPr="00EE45B3" w:rsidRDefault="00536695" w:rsidP="00715AA1">
            <w:pPr>
              <w:pStyle w:val="a9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30 робочих днів</w:t>
            </w:r>
          </w:p>
        </w:tc>
      </w:tr>
      <w:tr w:rsidR="00536695" w:rsidRPr="00EE45B3" w:rsidTr="00715AA1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536695" w:rsidRPr="00EE45B3" w:rsidRDefault="00536695" w:rsidP="00715AA1">
            <w:pPr>
              <w:pStyle w:val="a9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5. Результат надання послуги</w:t>
            </w:r>
          </w:p>
        </w:tc>
        <w:tc>
          <w:tcPr>
            <w:tcW w:w="7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695" w:rsidRPr="00EE45B3" w:rsidRDefault="00536695" w:rsidP="00715AA1">
            <w:pPr>
              <w:pStyle w:val="a9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Рішення виконавчого комітету</w:t>
            </w:r>
          </w:p>
        </w:tc>
      </w:tr>
      <w:tr w:rsidR="00536695" w:rsidRPr="00EE45B3" w:rsidTr="00715AA1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536695" w:rsidRPr="00EE45B3" w:rsidRDefault="00536695" w:rsidP="00715AA1">
            <w:pPr>
              <w:pStyle w:val="a9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6. Способи отримання відповіді, результату послуги</w:t>
            </w:r>
          </w:p>
        </w:tc>
        <w:tc>
          <w:tcPr>
            <w:tcW w:w="7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695" w:rsidRPr="00EE45B3" w:rsidRDefault="00536695" w:rsidP="00715AA1">
            <w:pPr>
              <w:pStyle w:val="a9"/>
              <w:snapToGrid w:val="0"/>
              <w:rPr>
                <w:lang w:val="uk-UA"/>
              </w:rPr>
            </w:pPr>
            <w:r w:rsidRPr="00EE45B3">
              <w:rPr>
                <w:lang w:val="uk-UA"/>
              </w:rPr>
              <w:t>Особисто або дорученням на право представляти інтереси суб’єкта господарювання в органах місцевого самоврядування в управлінні адміністративних послуг, поштою</w:t>
            </w:r>
          </w:p>
        </w:tc>
      </w:tr>
      <w:tr w:rsidR="00536695" w:rsidRPr="00536695" w:rsidTr="00715AA1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536695" w:rsidRPr="00536695" w:rsidRDefault="00536695" w:rsidP="00715AA1">
            <w:pPr>
              <w:pStyle w:val="a9"/>
              <w:snapToGrid w:val="0"/>
              <w:rPr>
                <w:lang w:val="uk-UA"/>
              </w:rPr>
            </w:pPr>
            <w:r w:rsidRPr="00536695">
              <w:rPr>
                <w:lang w:val="uk-UA"/>
              </w:rPr>
              <w:t>7. Нормативні акти, що регламентують надання послуги</w:t>
            </w:r>
          </w:p>
        </w:tc>
        <w:tc>
          <w:tcPr>
            <w:tcW w:w="7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695" w:rsidRPr="00536695" w:rsidRDefault="00536695" w:rsidP="00536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7.1. Закон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36695" w:rsidRPr="00536695" w:rsidRDefault="00536695" w:rsidP="0053669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7.2. Закон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санітарного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епідеміологічного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благополуччя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36695" w:rsidRPr="00536695" w:rsidRDefault="00536695" w:rsidP="0053669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7.3. Закону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адміністративні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36695" w:rsidRPr="00536695" w:rsidRDefault="00536695" w:rsidP="00536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7.4. Закон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proofErr w:type="gram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деяких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законодавчих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шуму».</w:t>
            </w:r>
          </w:p>
          <w:p w:rsidR="00536695" w:rsidRPr="00536695" w:rsidRDefault="00536695" w:rsidP="00536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7.5.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25.06.2014 р. № 71 «Про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двадцять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четвертої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08.04.2009 р. №7 «Про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«Правил благоустрою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695" w:rsidRPr="00536695" w:rsidRDefault="00536695" w:rsidP="00536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695">
              <w:rPr>
                <w:rStyle w:val="rvts23"/>
                <w:rFonts w:ascii="Times New Roman" w:hAnsi="Times New Roman" w:cs="Times New Roman"/>
                <w:color w:val="000000"/>
                <w:sz w:val="24"/>
                <w:szCs w:val="24"/>
              </w:rPr>
              <w:t>7.6.</w:t>
            </w:r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ради 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proofErr w:type="gram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25.12.2013 № 15 «Про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режиму роботи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, ресторанного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36695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36695" w:rsidRPr="00536695" w:rsidRDefault="00536695" w:rsidP="005366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оскарження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результату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36695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536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>.</w:t>
      </w:r>
    </w:p>
    <w:p w:rsidR="00536695" w:rsidRPr="00536695" w:rsidRDefault="00536695" w:rsidP="005366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6695" w:rsidRPr="00536695" w:rsidRDefault="00536695" w:rsidP="005366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ab/>
      </w:r>
      <w:r w:rsidRPr="00536695">
        <w:rPr>
          <w:rFonts w:ascii="Times New Roman" w:hAnsi="Times New Roman" w:cs="Times New Roman"/>
          <w:sz w:val="24"/>
          <w:szCs w:val="24"/>
        </w:rPr>
        <w:tab/>
      </w:r>
      <w:r w:rsidRPr="00536695">
        <w:rPr>
          <w:rFonts w:ascii="Times New Roman" w:hAnsi="Times New Roman" w:cs="Times New Roman"/>
          <w:sz w:val="24"/>
          <w:szCs w:val="24"/>
        </w:rPr>
        <w:tab/>
      </w:r>
      <w:r w:rsidRPr="00536695">
        <w:rPr>
          <w:rFonts w:ascii="Times New Roman" w:hAnsi="Times New Roman" w:cs="Times New Roman"/>
          <w:sz w:val="24"/>
          <w:szCs w:val="24"/>
        </w:rPr>
        <w:tab/>
      </w:r>
      <w:r w:rsidRPr="00536695">
        <w:rPr>
          <w:rFonts w:ascii="Times New Roman" w:hAnsi="Times New Roman" w:cs="Times New Roman"/>
          <w:sz w:val="24"/>
          <w:szCs w:val="24"/>
        </w:rPr>
        <w:tab/>
        <w:t>Ю. САБІЙ</w:t>
      </w:r>
    </w:p>
    <w:p w:rsidR="00536695" w:rsidRPr="00536695" w:rsidRDefault="00536695" w:rsidP="00536695">
      <w:pPr>
        <w:rPr>
          <w:rFonts w:ascii="Times New Roman" w:hAnsi="Times New Roman" w:cs="Times New Roman"/>
          <w:sz w:val="24"/>
          <w:szCs w:val="24"/>
        </w:rPr>
      </w:pPr>
    </w:p>
    <w:p w:rsidR="00536695" w:rsidRPr="00536695" w:rsidRDefault="00536695" w:rsidP="00536695">
      <w:pPr>
        <w:rPr>
          <w:rFonts w:ascii="Times New Roman" w:hAnsi="Times New Roman" w:cs="Times New Roman"/>
          <w:sz w:val="24"/>
          <w:szCs w:val="24"/>
        </w:rPr>
      </w:pPr>
      <w:r w:rsidRPr="0053669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95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536695">
        <w:rPr>
          <w:rFonts w:ascii="Times New Roman" w:hAnsi="Times New Roman" w:cs="Times New Roman"/>
          <w:sz w:val="24"/>
          <w:szCs w:val="24"/>
        </w:rPr>
        <w:tab/>
      </w:r>
      <w:r w:rsidRPr="00536695">
        <w:rPr>
          <w:rFonts w:ascii="Times New Roman" w:hAnsi="Times New Roman" w:cs="Times New Roman"/>
          <w:sz w:val="24"/>
          <w:szCs w:val="24"/>
        </w:rPr>
        <w:tab/>
      </w:r>
      <w:r w:rsidRPr="00536695">
        <w:rPr>
          <w:rFonts w:ascii="Times New Roman" w:hAnsi="Times New Roman" w:cs="Times New Roman"/>
          <w:sz w:val="24"/>
          <w:szCs w:val="24"/>
        </w:rPr>
        <w:tab/>
      </w:r>
      <w:r w:rsidRPr="00536695">
        <w:rPr>
          <w:rFonts w:ascii="Times New Roman" w:hAnsi="Times New Roman" w:cs="Times New Roman"/>
          <w:sz w:val="24"/>
          <w:szCs w:val="24"/>
        </w:rPr>
        <w:tab/>
      </w:r>
      <w:r w:rsidRPr="00536695">
        <w:rPr>
          <w:rFonts w:ascii="Times New Roman" w:hAnsi="Times New Roman" w:cs="Times New Roman"/>
          <w:sz w:val="24"/>
          <w:szCs w:val="24"/>
        </w:rPr>
        <w:tab/>
      </w:r>
      <w:r w:rsidRPr="00536695">
        <w:rPr>
          <w:rFonts w:ascii="Times New Roman" w:hAnsi="Times New Roman" w:cs="Times New Roman"/>
          <w:sz w:val="24"/>
          <w:szCs w:val="24"/>
        </w:rPr>
        <w:tab/>
        <w:t xml:space="preserve">            Р. СІДЛЕЦЬКА</w:t>
      </w:r>
    </w:p>
    <w:p w:rsidR="007B14B9" w:rsidRPr="00536695" w:rsidRDefault="007B14B9" w:rsidP="00536695"/>
    <w:sectPr w:rsidR="007B14B9" w:rsidRPr="00536695" w:rsidSect="00536695">
      <w:pgSz w:w="11906" w:h="16838"/>
      <w:pgMar w:top="1134" w:right="566" w:bottom="1138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B9"/>
    <w:rsid w:val="00536695"/>
    <w:rsid w:val="00555548"/>
    <w:rsid w:val="007B14B9"/>
    <w:rsid w:val="00F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D1B20-BE4C-414E-8B8F-DEB9B86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">
    <w:name w:val="Основний текст1"/>
    <w:basedOn w:val="a3"/>
    <w:pPr>
      <w:spacing w:after="120"/>
    </w:pPr>
  </w:style>
  <w:style w:type="paragraph" w:styleId="a5">
    <w:name w:val="List"/>
    <w:basedOn w:val="1"/>
    <w:rPr>
      <w:rFonts w:cs="Mangal"/>
    </w:rPr>
  </w:style>
  <w:style w:type="paragraph" w:customStyle="1" w:styleId="a6">
    <w:name w:val="Розділ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Покажчик"/>
    <w:basedOn w:val="a3"/>
    <w:pPr>
      <w:suppressLineNumbers/>
    </w:pPr>
    <w:rPr>
      <w:rFonts w:cs="Mangal"/>
    </w:rPr>
  </w:style>
  <w:style w:type="paragraph" w:styleId="a8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character" w:customStyle="1" w:styleId="rvts23">
    <w:name w:val="rvts23"/>
    <w:basedOn w:val="a0"/>
    <w:rsid w:val="00536695"/>
  </w:style>
  <w:style w:type="paragraph" w:customStyle="1" w:styleId="a9">
    <w:name w:val="Содержимое таблицы"/>
    <w:basedOn w:val="a"/>
    <w:rsid w:val="005366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a">
    <w:name w:val="List Paragraph"/>
    <w:basedOn w:val="a"/>
    <w:uiPriority w:val="99"/>
    <w:qFormat/>
    <w:rsid w:val="0053669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2369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 Наталія</dc:creator>
  <cp:lastModifiedBy>Колесникова Олександра Юріївна</cp:lastModifiedBy>
  <cp:revision>2</cp:revision>
  <cp:lastPrinted>2017-03-29T09:40:00Z</cp:lastPrinted>
  <dcterms:created xsi:type="dcterms:W3CDTF">2020-01-27T15:43:00Z</dcterms:created>
  <dcterms:modified xsi:type="dcterms:W3CDTF">2020-01-27T15:43:00Z</dcterms:modified>
</cp:coreProperties>
</file>