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A" w:rsidRPr="006B6D5E" w:rsidRDefault="00FF3A1A" w:rsidP="00FF3A1A">
      <w:pPr>
        <w:widowControl/>
        <w:shd w:val="clear" w:color="auto" w:fill="FFFFFF"/>
        <w:suppressAutoHyphens w:val="0"/>
        <w:spacing w:before="240" w:after="240" w:line="240" w:lineRule="auto"/>
        <w:textAlignment w:val="auto"/>
        <w:rPr>
          <w:rFonts w:eastAsia="Times New Roman"/>
          <w:kern w:val="0"/>
          <w:lang w:eastAsia="uk-UA"/>
        </w:rPr>
      </w:pPr>
      <w:r w:rsidRPr="006B6D5E">
        <w:rPr>
          <w:rFonts w:eastAsia="Times New Roman"/>
          <w:kern w:val="0"/>
          <w:lang w:eastAsia="uk-UA"/>
        </w:rPr>
        <w:t>Увага! Нагадуємо, що у зв'язку із карантинними заходами робота структурних підрозділів міськради максимально переведена в електронний формат.</w:t>
      </w:r>
    </w:p>
    <w:p w:rsidR="00FF3A1A" w:rsidRPr="006B6D5E" w:rsidRDefault="00FF3A1A" w:rsidP="00FF3A1A">
      <w:pPr>
        <w:widowControl/>
        <w:shd w:val="clear" w:color="auto" w:fill="FFFFFF"/>
        <w:suppressAutoHyphens w:val="0"/>
        <w:spacing w:before="240" w:after="240" w:line="240" w:lineRule="auto"/>
        <w:textAlignment w:val="auto"/>
        <w:rPr>
          <w:rFonts w:eastAsia="Times New Roman"/>
          <w:kern w:val="0"/>
          <w:lang w:eastAsia="uk-UA"/>
        </w:rPr>
      </w:pPr>
      <w:r w:rsidRPr="006B6D5E">
        <w:rPr>
          <w:rFonts w:eastAsia="Times New Roman"/>
          <w:kern w:val="0"/>
          <w:lang w:eastAsia="uk-UA"/>
        </w:rPr>
        <w:t>Кількість послуг ЦНАП, які можна замовити через електронний сервіс «КАБІНЕТ МЕШКАНЦЯ» збільшується.</w:t>
      </w:r>
      <w:r w:rsidRPr="006B6D5E">
        <w:rPr>
          <w:rFonts w:eastAsia="Times New Roman"/>
          <w:kern w:val="0"/>
          <w:lang w:eastAsia="uk-UA"/>
        </w:rPr>
        <w:br/>
        <w:t xml:space="preserve">В Єдиній інформаційній системі, що запроваджується в рамках реалізації </w:t>
      </w:r>
      <w:proofErr w:type="spellStart"/>
      <w:r w:rsidRPr="006B6D5E">
        <w:rPr>
          <w:rFonts w:eastAsia="Times New Roman"/>
          <w:kern w:val="0"/>
          <w:lang w:eastAsia="uk-UA"/>
        </w:rPr>
        <w:t>проєкту</w:t>
      </w:r>
      <w:proofErr w:type="spellEnd"/>
      <w:r w:rsidRPr="006B6D5E">
        <w:rPr>
          <w:rFonts w:eastAsia="Times New Roman"/>
          <w:kern w:val="0"/>
          <w:lang w:eastAsia="uk-UA"/>
        </w:rPr>
        <w:t xml:space="preserve"> </w:t>
      </w:r>
      <w:proofErr w:type="spellStart"/>
      <w:r w:rsidRPr="007B372C">
        <w:rPr>
          <w:rFonts w:eastAsia="Times New Roman"/>
          <w:b/>
          <w:kern w:val="0"/>
          <w:lang w:eastAsia="uk-UA"/>
        </w:rPr>
        <w:t>MyCity</w:t>
      </w:r>
      <w:proofErr w:type="spellEnd"/>
      <w:r w:rsidRPr="007B372C">
        <w:rPr>
          <w:rFonts w:eastAsia="Times New Roman"/>
          <w:b/>
          <w:kern w:val="0"/>
          <w:lang w:eastAsia="uk-UA"/>
        </w:rPr>
        <w:t> </w:t>
      </w:r>
      <w:hyperlink r:id="rId5" w:tgtFrame="_blank" w:history="1">
        <w:r w:rsidRPr="007F428A">
          <w:rPr>
            <w:rFonts w:eastAsia="Times New Roman"/>
            <w:kern w:val="0"/>
            <w:lang w:eastAsia="uk-UA"/>
          </w:rPr>
          <w:t>http://mycity.khm.gov.ua/Account/Login</w:t>
        </w:r>
      </w:hyperlink>
      <w:r w:rsidRPr="006B6D5E">
        <w:rPr>
          <w:rFonts w:eastAsia="Times New Roman"/>
          <w:kern w:val="0"/>
          <w:lang w:eastAsia="uk-UA"/>
        </w:rPr>
        <w:t>, станом на сьогодні уже доступні:</w:t>
      </w:r>
    </w:p>
    <w:p w:rsidR="0033410C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  <w:r>
        <w:rPr>
          <w:rFonts w:eastAsia="Times New Roman"/>
          <w:b/>
          <w:kern w:val="0"/>
          <w:lang w:eastAsia="uk-UA"/>
        </w:rPr>
        <w:t xml:space="preserve">Розділ </w:t>
      </w:r>
      <w:r w:rsidR="00FF3A1A" w:rsidRPr="006B6D5E">
        <w:rPr>
          <w:rFonts w:eastAsia="Times New Roman"/>
          <w:b/>
          <w:kern w:val="0"/>
          <w:lang w:eastAsia="uk-UA"/>
        </w:rPr>
        <w:t>для громадян</w:t>
      </w:r>
      <w:r w:rsidR="00FF3A1A" w:rsidRPr="006B6D5E">
        <w:rPr>
          <w:rFonts w:eastAsia="Times New Roman"/>
          <w:b/>
          <w:kern w:val="0"/>
          <w:lang w:eastAsia="uk-UA"/>
        </w:rPr>
        <w:br/>
      </w:r>
      <w:r w:rsidR="00FF3A1A" w:rsidRPr="006B6D5E">
        <w:rPr>
          <w:rFonts w:eastAsia="Times New Roman"/>
          <w:kern w:val="0"/>
          <w:lang w:eastAsia="uk-UA"/>
        </w:rPr>
        <w:t>• Замовлення довідки про реєстрацію місця проживання/перебування особи</w:t>
      </w:r>
      <w:r w:rsidR="00FF3A1A" w:rsidRPr="006B6D5E">
        <w:rPr>
          <w:rFonts w:eastAsia="Times New Roman"/>
          <w:kern w:val="0"/>
          <w:lang w:eastAsia="uk-UA"/>
        </w:rPr>
        <w:br/>
        <w:t>• Замовлення довідки про склад сім'ї або зареєстрованих у житловому приміщені/будинку осіб</w:t>
      </w:r>
      <w:r w:rsidR="00FF3A1A" w:rsidRPr="006B6D5E">
        <w:rPr>
          <w:rFonts w:eastAsia="Times New Roman"/>
          <w:kern w:val="0"/>
          <w:lang w:eastAsia="uk-UA"/>
        </w:rPr>
        <w:br/>
        <w:t>• 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</w:t>
      </w:r>
      <w:r w:rsidR="00FF3A1A" w:rsidRPr="006B6D5E">
        <w:rPr>
          <w:rFonts w:eastAsia="Times New Roman"/>
          <w:kern w:val="0"/>
          <w:lang w:eastAsia="uk-UA"/>
        </w:rPr>
        <w:br/>
        <w:t>• 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</w:r>
      <w:r w:rsidR="00FF3A1A" w:rsidRPr="006B6D5E">
        <w:rPr>
          <w:rFonts w:eastAsia="Times New Roman"/>
          <w:kern w:val="0"/>
          <w:lang w:eastAsia="uk-UA"/>
        </w:rPr>
        <w:br/>
        <w:t>• Надання інформації про відсутність (наявність) земельної ділянки на території м. Хмельницького</w:t>
      </w:r>
      <w:r w:rsidR="00FF3A1A" w:rsidRPr="006B6D5E">
        <w:rPr>
          <w:rFonts w:eastAsia="Times New Roman"/>
          <w:kern w:val="0"/>
          <w:lang w:eastAsia="uk-UA"/>
        </w:rPr>
        <w:br/>
        <w:t>• Надання викопіювання із електронної карти міста за зверненнями фізичних осіб</w:t>
      </w:r>
      <w:r w:rsidR="00FF3A1A" w:rsidRPr="006B6D5E">
        <w:rPr>
          <w:rFonts w:eastAsia="Times New Roman"/>
          <w:kern w:val="0"/>
          <w:lang w:eastAsia="uk-UA"/>
        </w:rPr>
        <w:br/>
        <w:t>• Постановка на облік громадян, які зацікавлені в одержанні земельної ділянки для будівництва та обслуговування жилого будинку, господарських будівель та споруд (присадибна ділянка) (консультація)</w:t>
      </w:r>
      <w:r w:rsidR="00FF3A1A" w:rsidRPr="006B6D5E">
        <w:rPr>
          <w:rFonts w:eastAsia="Times New Roman"/>
          <w:kern w:val="0"/>
          <w:lang w:eastAsia="uk-UA"/>
        </w:rPr>
        <w:br/>
        <w:t>• Проведення обстеження зелених насаджень, видача ордеру на їх видалення (у разі необхідності)</w:t>
      </w:r>
    </w:p>
    <w:p w:rsidR="00FF3A1A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  <w:r w:rsidRPr="006B6D5E">
        <w:rPr>
          <w:rFonts w:eastAsia="Times New Roman"/>
          <w:kern w:val="0"/>
          <w:lang w:eastAsia="uk-UA"/>
        </w:rPr>
        <w:t>•</w:t>
      </w:r>
      <w:r>
        <w:rPr>
          <w:rFonts w:eastAsia="Times New Roman"/>
          <w:kern w:val="0"/>
          <w:lang w:eastAsia="uk-UA"/>
        </w:rPr>
        <w:t xml:space="preserve"> Видача технічних умов та будівництво та реконструкцію зливової каналізації</w:t>
      </w:r>
      <w:r w:rsidR="00FF3A1A" w:rsidRPr="006B6D5E">
        <w:rPr>
          <w:rFonts w:eastAsia="Times New Roman"/>
          <w:kern w:val="0"/>
          <w:lang w:eastAsia="uk-UA"/>
        </w:rPr>
        <w:br/>
        <w:t>• Постановка на квартирний та кооперативний облік при виконавчому комітеті за м</w:t>
      </w:r>
      <w:r>
        <w:rPr>
          <w:rFonts w:eastAsia="Times New Roman"/>
          <w:kern w:val="0"/>
          <w:lang w:eastAsia="uk-UA"/>
        </w:rPr>
        <w:t>ісцем проживання (консультація).</w:t>
      </w:r>
    </w:p>
    <w:p w:rsidR="0033410C" w:rsidRPr="006B6D5E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</w:p>
    <w:p w:rsidR="0033410C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  <w:r w:rsidRPr="0033410C">
        <w:rPr>
          <w:rFonts w:eastAsia="Times New Roman"/>
          <w:b/>
          <w:kern w:val="0"/>
          <w:lang w:eastAsia="uk-UA"/>
        </w:rPr>
        <w:t>Розділ</w:t>
      </w:r>
      <w:r w:rsidRPr="0033410C">
        <w:rPr>
          <w:rFonts w:eastAsia="Times New Roman"/>
          <w:b/>
          <w:kern w:val="0"/>
          <w:lang w:eastAsia="uk-UA"/>
        </w:rPr>
        <w:t xml:space="preserve"> </w:t>
      </w:r>
      <w:r w:rsidR="00FF3A1A" w:rsidRPr="006B6D5E">
        <w:rPr>
          <w:rFonts w:eastAsia="Times New Roman"/>
          <w:b/>
          <w:kern w:val="0"/>
          <w:lang w:eastAsia="uk-UA"/>
        </w:rPr>
        <w:t>для бізнесу</w:t>
      </w:r>
      <w:r w:rsidR="00FF3A1A" w:rsidRPr="006B6D5E">
        <w:rPr>
          <w:rFonts w:eastAsia="Times New Roman"/>
          <w:kern w:val="0"/>
          <w:lang w:eastAsia="uk-UA"/>
        </w:rPr>
        <w:br/>
        <w:t>• Надання містобудівних умов і обмежень для проектування об’єкта будівництва</w:t>
      </w:r>
      <w:r w:rsidR="00FF3A1A" w:rsidRPr="006B6D5E">
        <w:rPr>
          <w:rFonts w:eastAsia="Times New Roman"/>
          <w:kern w:val="0"/>
          <w:lang w:eastAsia="uk-UA"/>
        </w:rPr>
        <w:br/>
        <w:t>• Надання будівельного паспорту забудови земельної ділянки</w:t>
      </w:r>
      <w:r w:rsidR="00FF3A1A" w:rsidRPr="006B6D5E">
        <w:rPr>
          <w:rFonts w:eastAsia="Times New Roman"/>
          <w:kern w:val="0"/>
          <w:lang w:eastAsia="uk-UA"/>
        </w:rPr>
        <w:br/>
        <w:t>• Надання викопіювання із електронної карти міста за зверненнями юридичних осіб</w:t>
      </w:r>
    </w:p>
    <w:p w:rsidR="00FF3A1A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  <w:r w:rsidRPr="006B6D5E">
        <w:rPr>
          <w:rFonts w:eastAsia="Times New Roman"/>
          <w:kern w:val="0"/>
          <w:lang w:eastAsia="uk-UA"/>
        </w:rPr>
        <w:t>•</w:t>
      </w:r>
      <w:r w:rsidRPr="0033410C">
        <w:rPr>
          <w:rFonts w:eastAsia="Times New Roman"/>
          <w:kern w:val="0"/>
          <w:lang w:eastAsia="uk-UA"/>
        </w:rPr>
        <w:t xml:space="preserve"> </w:t>
      </w:r>
      <w:r>
        <w:rPr>
          <w:rFonts w:eastAsia="Times New Roman"/>
          <w:kern w:val="0"/>
          <w:lang w:eastAsia="uk-UA"/>
        </w:rPr>
        <w:t>Видача технічних умов та будівництво та реконструкцію зливової каналізації</w:t>
      </w:r>
    </w:p>
    <w:p w:rsidR="0033410C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  <w:r w:rsidRPr="006B6D5E">
        <w:rPr>
          <w:rFonts w:eastAsia="Times New Roman"/>
          <w:kern w:val="0"/>
          <w:lang w:eastAsia="uk-UA"/>
        </w:rPr>
        <w:t>•</w:t>
      </w:r>
      <w:r>
        <w:rPr>
          <w:rFonts w:eastAsia="Times New Roman"/>
          <w:kern w:val="0"/>
          <w:lang w:eastAsia="uk-UA"/>
        </w:rPr>
        <w:t xml:space="preserve"> Реєстрація декларації відповідності матеріально-технічної бази суб’єкта господарювання вимогам законодавства.</w:t>
      </w:r>
    </w:p>
    <w:p w:rsidR="0033410C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</w:p>
    <w:p w:rsidR="0033410C" w:rsidRDefault="0033410C" w:rsidP="0033410C">
      <w:pPr>
        <w:widowControl/>
        <w:suppressAutoHyphens w:val="0"/>
        <w:spacing w:line="240" w:lineRule="auto"/>
        <w:jc w:val="both"/>
        <w:textAlignment w:val="auto"/>
        <w:rPr>
          <w:rStyle w:val="a5"/>
          <w:i w:val="0"/>
        </w:rPr>
      </w:pPr>
      <w:r w:rsidRPr="0033410C">
        <w:rPr>
          <w:rFonts w:eastAsia="Times New Roman"/>
          <w:b/>
          <w:kern w:val="0"/>
          <w:lang w:eastAsia="uk-UA"/>
        </w:rPr>
        <w:t xml:space="preserve">Розділ </w:t>
      </w:r>
      <w:r w:rsidRPr="0033410C">
        <w:rPr>
          <w:rFonts w:eastAsia="Times New Roman"/>
          <w:b/>
          <w:kern w:val="0"/>
          <w:lang w:eastAsia="uk-UA"/>
        </w:rPr>
        <w:t xml:space="preserve">для </w:t>
      </w:r>
      <w:r w:rsidRPr="0033410C">
        <w:rPr>
          <w:rStyle w:val="a5"/>
          <w:b/>
          <w:i w:val="0"/>
        </w:rPr>
        <w:t>міськи</w:t>
      </w:r>
      <w:r w:rsidRPr="0033410C">
        <w:rPr>
          <w:rStyle w:val="a5"/>
          <w:b/>
          <w:i w:val="0"/>
        </w:rPr>
        <w:t>х</w:t>
      </w:r>
      <w:r w:rsidRPr="0033410C">
        <w:rPr>
          <w:rStyle w:val="a5"/>
          <w:b/>
          <w:i w:val="0"/>
        </w:rPr>
        <w:t xml:space="preserve"> комунальни</w:t>
      </w:r>
      <w:r w:rsidRPr="0033410C">
        <w:rPr>
          <w:rStyle w:val="a5"/>
          <w:b/>
          <w:i w:val="0"/>
        </w:rPr>
        <w:t>х</w:t>
      </w:r>
      <w:r w:rsidRPr="0033410C">
        <w:rPr>
          <w:rStyle w:val="a5"/>
          <w:b/>
          <w:i w:val="0"/>
        </w:rPr>
        <w:t xml:space="preserve"> підприємств</w:t>
      </w:r>
      <w:r>
        <w:rPr>
          <w:rStyle w:val="a5"/>
          <w:i w:val="0"/>
        </w:rPr>
        <w:t>, які проводять роботи по порушенню об’єктів благоустрою на території міста:</w:t>
      </w:r>
    </w:p>
    <w:p w:rsidR="0033410C" w:rsidRPr="001D33EF" w:rsidRDefault="0033410C" w:rsidP="0033410C">
      <w:pPr>
        <w:widowControl/>
        <w:suppressAutoHyphens w:val="0"/>
        <w:spacing w:line="240" w:lineRule="auto"/>
        <w:jc w:val="both"/>
        <w:textAlignment w:val="auto"/>
      </w:pPr>
      <w:r w:rsidRPr="006B6D5E">
        <w:rPr>
          <w:rFonts w:eastAsia="Times New Roman"/>
          <w:kern w:val="0"/>
          <w:lang w:eastAsia="uk-UA"/>
        </w:rPr>
        <w:t>•</w:t>
      </w:r>
      <w:r>
        <w:rPr>
          <w:rFonts w:eastAsia="Times New Roman"/>
          <w:kern w:val="0"/>
          <w:lang w:eastAsia="uk-UA"/>
        </w:rPr>
        <w:t xml:space="preserve"> </w:t>
      </w:r>
      <w:r>
        <w:t>Дозвіл на порушення об’єктів благоустрою при проведенні аварійних робіт комунальними підприємствами міста Хмельницького</w:t>
      </w:r>
      <w:r w:rsidRPr="001D33EF">
        <w:t>.</w:t>
      </w:r>
    </w:p>
    <w:p w:rsidR="0033410C" w:rsidRPr="006B6D5E" w:rsidRDefault="0033410C" w:rsidP="0033410C">
      <w:pPr>
        <w:widowControl/>
        <w:shd w:val="clear" w:color="auto" w:fill="FFFFFF"/>
        <w:suppressAutoHyphens w:val="0"/>
        <w:spacing w:line="240" w:lineRule="auto"/>
        <w:textAlignment w:val="auto"/>
        <w:rPr>
          <w:rFonts w:eastAsia="Times New Roman"/>
          <w:kern w:val="0"/>
          <w:lang w:eastAsia="uk-UA"/>
        </w:rPr>
      </w:pPr>
    </w:p>
    <w:p w:rsidR="00B51194" w:rsidRPr="006B6D5E" w:rsidRDefault="00B51194" w:rsidP="00B51194">
      <w:pPr>
        <w:widowControl/>
        <w:shd w:val="clear" w:color="auto" w:fill="FFFFFF"/>
        <w:suppressAutoHyphens w:val="0"/>
        <w:spacing w:before="240" w:after="240" w:line="240" w:lineRule="auto"/>
        <w:textAlignment w:val="auto"/>
        <w:rPr>
          <w:rFonts w:eastAsia="Times New Roman"/>
          <w:kern w:val="0"/>
          <w:lang w:eastAsia="uk-UA"/>
        </w:rPr>
      </w:pPr>
      <w:r w:rsidRPr="006B6D5E">
        <w:rPr>
          <w:rFonts w:eastAsia="Times New Roman"/>
          <w:kern w:val="0"/>
          <w:lang w:eastAsia="uk-UA"/>
        </w:rPr>
        <w:t>Кількість послуг збільшується, слідкуйте за змінами в «КАБІНЕТІ МЕШКАНЦЯ».</w:t>
      </w:r>
    </w:p>
    <w:p w:rsidR="00B51194" w:rsidRDefault="00B51194" w:rsidP="00B51194">
      <w:pPr>
        <w:widowControl/>
        <w:shd w:val="clear" w:color="auto" w:fill="FFFFFF"/>
        <w:suppressAutoHyphens w:val="0"/>
        <w:spacing w:before="240" w:after="240" w:line="240" w:lineRule="auto"/>
        <w:textAlignment w:val="auto"/>
        <w:rPr>
          <w:rFonts w:eastAsia="Times New Roman"/>
          <w:kern w:val="0"/>
          <w:lang w:eastAsia="uk-UA"/>
        </w:rPr>
      </w:pPr>
    </w:p>
    <w:p w:rsidR="00B51194" w:rsidRDefault="00FF3A1A" w:rsidP="00B51194">
      <w:pPr>
        <w:widowControl/>
        <w:shd w:val="clear" w:color="auto" w:fill="FFFFFF"/>
        <w:suppressAutoHyphens w:val="0"/>
        <w:spacing w:before="240" w:after="240" w:line="240" w:lineRule="auto"/>
        <w:textAlignment w:val="auto"/>
        <w:rPr>
          <w:rStyle w:val="a5"/>
          <w:i w:val="0"/>
        </w:rPr>
      </w:pPr>
      <w:r w:rsidRPr="006B6D5E">
        <w:rPr>
          <w:rFonts w:eastAsia="Times New Roman"/>
          <w:kern w:val="0"/>
          <w:lang w:eastAsia="uk-UA"/>
        </w:rPr>
        <w:t xml:space="preserve">Звертаємо увагу, що </w:t>
      </w:r>
      <w:r w:rsidR="00B51194">
        <w:rPr>
          <w:rFonts w:eastAsia="Times New Roman"/>
          <w:kern w:val="0"/>
          <w:lang w:eastAsia="uk-UA"/>
        </w:rPr>
        <w:t xml:space="preserve">в режимі </w:t>
      </w:r>
      <w:r w:rsidRPr="006B6D5E">
        <w:rPr>
          <w:rFonts w:eastAsia="Times New Roman"/>
          <w:kern w:val="0"/>
          <w:lang w:eastAsia="uk-UA"/>
        </w:rPr>
        <w:t xml:space="preserve">онлайн </w:t>
      </w:r>
      <w:r w:rsidR="00B51194" w:rsidRPr="00FD08F0">
        <w:rPr>
          <w:rStyle w:val="a5"/>
          <w:i w:val="0"/>
        </w:rPr>
        <w:t xml:space="preserve">можна отримати </w:t>
      </w:r>
      <w:r w:rsidR="00B51194">
        <w:rPr>
          <w:rFonts w:eastAsia="Times New Roman"/>
          <w:kern w:val="0"/>
          <w:lang w:eastAsia="uk-UA"/>
        </w:rPr>
        <w:t xml:space="preserve">адміністративні послуги </w:t>
      </w:r>
      <w:r w:rsidR="00B51194">
        <w:rPr>
          <w:rStyle w:val="a5"/>
          <w:i w:val="0"/>
        </w:rPr>
        <w:t xml:space="preserve">через </w:t>
      </w:r>
      <w:r w:rsidR="00B51194" w:rsidRPr="00DD327F">
        <w:rPr>
          <w:rStyle w:val="a5"/>
          <w:i w:val="0"/>
        </w:rPr>
        <w:t>Єдиний державний портал адміністративних послуг</w:t>
      </w:r>
      <w:r w:rsidR="00B51194">
        <w:rPr>
          <w:rStyle w:val="a5"/>
          <w:i w:val="0"/>
        </w:rPr>
        <w:t xml:space="preserve"> (</w:t>
      </w:r>
      <w:hyperlink r:id="rId6" w:history="1">
        <w:r w:rsidR="00B51194">
          <w:rPr>
            <w:rStyle w:val="a6"/>
          </w:rPr>
          <w:t>http://my.gov.ua/</w:t>
        </w:r>
      </w:hyperlink>
      <w:r w:rsidR="00B51194">
        <w:t xml:space="preserve">, </w:t>
      </w:r>
      <w:hyperlink r:id="rId7" w:history="1">
        <w:r w:rsidR="00B51194">
          <w:rPr>
            <w:rStyle w:val="a6"/>
          </w:rPr>
          <w:t>http://www.poslugy.gov.ua/</w:t>
        </w:r>
      </w:hyperlink>
      <w:r w:rsidR="00B51194">
        <w:t>)</w:t>
      </w:r>
      <w:r w:rsidR="00B51194" w:rsidRPr="00DD327F">
        <w:rPr>
          <w:rStyle w:val="a5"/>
          <w:i w:val="0"/>
        </w:rPr>
        <w:t>, у тому числі через інтегровані з ним інформаційні системи державних органів</w:t>
      </w:r>
      <w:r w:rsidR="00B51194">
        <w:rPr>
          <w:rStyle w:val="a5"/>
          <w:i w:val="0"/>
        </w:rPr>
        <w:t>)</w:t>
      </w:r>
      <w:r w:rsidR="00B51194">
        <w:rPr>
          <w:rStyle w:val="a5"/>
          <w:i w:val="0"/>
        </w:rPr>
        <w:t>.</w:t>
      </w:r>
    </w:p>
    <w:p w:rsidR="00FF3A1A" w:rsidRPr="007F428A" w:rsidRDefault="00FF3A1A" w:rsidP="00FF3A1A">
      <w:pPr>
        <w:widowControl/>
        <w:suppressAutoHyphens w:val="0"/>
        <w:spacing w:line="240" w:lineRule="auto"/>
        <w:ind w:firstLine="709"/>
        <w:textAlignment w:val="auto"/>
        <w:outlineLvl w:val="1"/>
        <w:rPr>
          <w:rFonts w:eastAsia="Times New Roman"/>
          <w:color w:val="111111"/>
          <w:kern w:val="0"/>
          <w:lang w:eastAsia="uk-UA"/>
        </w:rPr>
      </w:pPr>
    </w:p>
    <w:p w:rsidR="00FF3A1A" w:rsidRDefault="00FF3A1A" w:rsidP="00FF3A1A">
      <w:pPr>
        <w:widowControl/>
        <w:suppressAutoHyphens w:val="0"/>
        <w:spacing w:line="240" w:lineRule="auto"/>
        <w:ind w:firstLine="709"/>
        <w:textAlignment w:val="auto"/>
        <w:outlineLvl w:val="1"/>
        <w:rPr>
          <w:rFonts w:eastAsia="Times New Roman"/>
          <w:color w:val="111111"/>
          <w:kern w:val="0"/>
          <w:lang w:eastAsia="uk-UA"/>
        </w:rPr>
      </w:pPr>
      <w:bookmarkStart w:id="0" w:name="_GoBack"/>
      <w:bookmarkEnd w:id="0"/>
    </w:p>
    <w:p w:rsidR="00FF3A1A" w:rsidRDefault="00FF3A1A" w:rsidP="00FF3A1A">
      <w:pPr>
        <w:widowControl/>
        <w:suppressAutoHyphens w:val="0"/>
        <w:spacing w:line="240" w:lineRule="auto"/>
        <w:ind w:firstLine="709"/>
        <w:textAlignment w:val="auto"/>
        <w:outlineLvl w:val="1"/>
        <w:rPr>
          <w:rFonts w:eastAsia="Times New Roman"/>
          <w:color w:val="111111"/>
          <w:kern w:val="0"/>
          <w:lang w:eastAsia="uk-UA"/>
        </w:rPr>
      </w:pPr>
    </w:p>
    <w:p w:rsidR="001963C3" w:rsidRDefault="001963C3"/>
    <w:sectPr w:rsidR="001963C3" w:rsidSect="003C784D">
      <w:pgSz w:w="11906" w:h="16838"/>
      <w:pgMar w:top="993" w:right="991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491"/>
    <w:multiLevelType w:val="hybridMultilevel"/>
    <w:tmpl w:val="1FF2FF3A"/>
    <w:lvl w:ilvl="0" w:tplc="30CEB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A"/>
    <w:rsid w:val="001963C3"/>
    <w:rsid w:val="0033410C"/>
    <w:rsid w:val="007B372C"/>
    <w:rsid w:val="00B51194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7F50-2E9F-46D8-B967-A4CDCE5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1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372C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5">
    <w:name w:val="Emphasis"/>
    <w:qFormat/>
    <w:rsid w:val="0033410C"/>
    <w:rPr>
      <w:i/>
      <w:iCs/>
    </w:rPr>
  </w:style>
  <w:style w:type="character" w:styleId="a6">
    <w:name w:val="Hyperlink"/>
    <w:rsid w:val="00B5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lugy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gov.ua/" TargetMode="External"/><Relationship Id="rId5" Type="http://schemas.openxmlformats.org/officeDocument/2006/relationships/hyperlink" Target="http://mycity.khm.gov.ua/Account/Login?fbclid=IwAR2yp9Ja_b6BGmV1kQyfUr8VZauwVv2TMwJVwf0YAXc5AP6dsp7Y9O_C1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Олена</dc:creator>
  <cp:keywords/>
  <dc:description/>
  <cp:lastModifiedBy>Ігнатенко Олена</cp:lastModifiedBy>
  <cp:revision>3</cp:revision>
  <cp:lastPrinted>2020-03-18T15:29:00Z</cp:lastPrinted>
  <dcterms:created xsi:type="dcterms:W3CDTF">2020-03-18T09:22:00Z</dcterms:created>
  <dcterms:modified xsi:type="dcterms:W3CDTF">2020-03-30T14:59:00Z</dcterms:modified>
</cp:coreProperties>
</file>