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71" w:rsidRDefault="00272771"/>
    <w:p w:rsidR="00272771" w:rsidRDefault="00272771"/>
    <w:p w:rsidR="00272771" w:rsidRDefault="00272771">
      <w:r>
        <w:rPr>
          <w:noProof/>
          <w:lang w:eastAsia="uk-UA"/>
        </w:rPr>
        <w:drawing>
          <wp:inline distT="0" distB="0" distL="0" distR="0" wp14:anchorId="3304494B" wp14:editId="773980FC">
            <wp:extent cx="3324225" cy="2796206"/>
            <wp:effectExtent l="0" t="0" r="0" b="4445"/>
            <wp:docPr id="2" name="Рисунок 2" descr="Запуск послуги одночасного оформлення ID-картки та номера платника податків по досягненню 14-річного віку (I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пуск послуги одночасного оформлення ID-картки та номера платника податків по досягненню 14-річного віку (ID-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9244" cy="2808839"/>
                    </a:xfrm>
                    <a:prstGeom prst="rect">
                      <a:avLst/>
                    </a:prstGeom>
                    <a:noFill/>
                    <a:ln>
                      <a:noFill/>
                    </a:ln>
                  </pic:spPr>
                </pic:pic>
              </a:graphicData>
            </a:graphic>
          </wp:inline>
        </w:drawing>
      </w:r>
    </w:p>
    <w:p w:rsidR="00272771" w:rsidRPr="00272771" w:rsidRDefault="00272771" w:rsidP="00272771"/>
    <w:p w:rsidR="00272771" w:rsidRDefault="005749EB" w:rsidP="00D67766">
      <w:pPr>
        <w:widowControl/>
        <w:shd w:val="clear" w:color="auto" w:fill="FFFFFF"/>
        <w:suppressAutoHyphens w:val="0"/>
        <w:spacing w:line="240" w:lineRule="auto"/>
        <w:ind w:firstLine="708"/>
        <w:jc w:val="both"/>
        <w:textAlignment w:val="auto"/>
        <w:rPr>
          <w:rFonts w:eastAsia="Times New Roman"/>
          <w:color w:val="050505"/>
          <w:kern w:val="0"/>
          <w:sz w:val="28"/>
          <w:szCs w:val="28"/>
          <w:lang w:eastAsia="uk-UA"/>
        </w:rPr>
      </w:pPr>
      <w:r>
        <w:rPr>
          <w:rFonts w:ascii="inherit" w:eastAsia="Times New Roman" w:hAnsi="inherit" w:cs="Segoe UI Historic"/>
          <w:color w:val="050505"/>
          <w:kern w:val="0"/>
          <w:sz w:val="28"/>
          <w:szCs w:val="28"/>
          <w:lang w:eastAsia="uk-UA"/>
        </w:rPr>
        <w:t>С</w:t>
      </w:r>
      <w:r w:rsidR="00272771" w:rsidRPr="00272771">
        <w:rPr>
          <w:rFonts w:ascii="inherit" w:eastAsia="Times New Roman" w:hAnsi="inherit" w:cs="Segoe UI Historic"/>
          <w:color w:val="050505"/>
          <w:kern w:val="0"/>
          <w:sz w:val="28"/>
          <w:szCs w:val="28"/>
          <w:lang w:eastAsia="uk-UA"/>
        </w:rPr>
        <w:t xml:space="preserve">ектор з оформлення біометричних документів управління адміністративних послуг Хмельницької міської ради </w:t>
      </w:r>
      <w:r w:rsidR="00272771">
        <w:rPr>
          <w:rFonts w:ascii="inherit" w:eastAsia="Times New Roman" w:hAnsi="inherit" w:cs="Segoe UI Historic"/>
          <w:color w:val="050505"/>
          <w:kern w:val="0"/>
          <w:sz w:val="28"/>
          <w:szCs w:val="28"/>
          <w:lang w:eastAsia="uk-UA"/>
        </w:rPr>
        <w:t>розпочав</w:t>
      </w:r>
      <w:r w:rsidR="00272771" w:rsidRPr="00272771">
        <w:rPr>
          <w:rFonts w:ascii="inherit" w:eastAsia="Times New Roman" w:hAnsi="inherit" w:cs="Segoe UI Historic"/>
          <w:color w:val="050505"/>
          <w:kern w:val="0"/>
          <w:sz w:val="28"/>
          <w:szCs w:val="28"/>
          <w:lang w:eastAsia="uk-UA"/>
        </w:rPr>
        <w:t xml:space="preserve"> надавати послугу з оформлення паспорта громадянина України </w:t>
      </w:r>
      <w:r w:rsidR="00AD2221">
        <w:rPr>
          <w:rFonts w:ascii="inherit" w:eastAsia="Times New Roman" w:hAnsi="inherit" w:cs="Segoe UI Historic"/>
          <w:color w:val="050505"/>
          <w:kern w:val="0"/>
          <w:sz w:val="28"/>
          <w:szCs w:val="28"/>
          <w:lang w:eastAsia="uk-UA"/>
        </w:rPr>
        <w:t xml:space="preserve">вперше </w:t>
      </w:r>
      <w:r w:rsidR="00272771" w:rsidRPr="00272771">
        <w:rPr>
          <w:rFonts w:ascii="inherit" w:eastAsia="Times New Roman" w:hAnsi="inherit" w:cs="Segoe UI Historic"/>
          <w:color w:val="050505"/>
          <w:kern w:val="0"/>
          <w:sz w:val="28"/>
          <w:szCs w:val="28"/>
          <w:lang w:eastAsia="uk-UA"/>
        </w:rPr>
        <w:t>при досягненні особою 14-річного віку з одночасним присвоєнням їй реєстраційного номера облікової картки платника податків (ID-14</w:t>
      </w:r>
      <w:r w:rsidR="00272771" w:rsidRPr="00272771">
        <w:rPr>
          <w:rFonts w:eastAsia="Times New Roman"/>
          <w:color w:val="050505"/>
          <w:kern w:val="0"/>
          <w:sz w:val="28"/>
          <w:szCs w:val="28"/>
          <w:lang w:eastAsia="uk-UA"/>
        </w:rPr>
        <w:t>)</w:t>
      </w:r>
      <w:r w:rsidR="00C82946" w:rsidRPr="00C82946">
        <w:rPr>
          <w:rFonts w:eastAsia="Calibri"/>
          <w:sz w:val="28"/>
          <w:szCs w:val="28"/>
          <w:lang w:eastAsia="en-US"/>
        </w:rPr>
        <w:t xml:space="preserve"> </w:t>
      </w:r>
      <w:r w:rsidR="00C82946" w:rsidRPr="001244C4">
        <w:rPr>
          <w:rFonts w:eastAsia="Calibri"/>
          <w:b/>
          <w:sz w:val="28"/>
          <w:szCs w:val="28"/>
          <w:lang w:eastAsia="en-US"/>
        </w:rPr>
        <w:t>за її бажанням</w:t>
      </w:r>
      <w:r w:rsidR="00272771" w:rsidRPr="00272771">
        <w:rPr>
          <w:rFonts w:eastAsia="Times New Roman"/>
          <w:color w:val="050505"/>
          <w:kern w:val="0"/>
          <w:sz w:val="28"/>
          <w:szCs w:val="28"/>
          <w:lang w:eastAsia="uk-UA"/>
        </w:rPr>
        <w:t>.</w:t>
      </w:r>
    </w:p>
    <w:p w:rsidR="001244C4" w:rsidRPr="00272771" w:rsidRDefault="001244C4" w:rsidP="00D67766">
      <w:pPr>
        <w:widowControl/>
        <w:shd w:val="clear" w:color="auto" w:fill="FFFFFF"/>
        <w:suppressAutoHyphens w:val="0"/>
        <w:spacing w:line="240" w:lineRule="auto"/>
        <w:ind w:firstLine="708"/>
        <w:jc w:val="both"/>
        <w:textAlignment w:val="auto"/>
        <w:rPr>
          <w:rFonts w:eastAsia="Times New Roman"/>
          <w:color w:val="050505"/>
          <w:kern w:val="0"/>
          <w:sz w:val="28"/>
          <w:szCs w:val="28"/>
          <w:lang w:eastAsia="uk-UA"/>
        </w:rPr>
      </w:pPr>
    </w:p>
    <w:p w:rsidR="001244C4" w:rsidRPr="001244C4" w:rsidRDefault="00272771" w:rsidP="001244C4">
      <w:pPr>
        <w:pStyle w:val="1"/>
        <w:pBdr>
          <w:bottom w:val="single" w:sz="6" w:space="11" w:color="DDE6EE"/>
        </w:pBdr>
        <w:shd w:val="clear" w:color="auto" w:fill="FFFFFF"/>
        <w:spacing w:before="0" w:after="225"/>
        <w:ind w:firstLine="494"/>
        <w:jc w:val="both"/>
        <w:rPr>
          <w:rFonts w:ascii="Times New Roman" w:hAnsi="Times New Roman"/>
          <w:b w:val="0"/>
          <w:color w:val="050505"/>
          <w:kern w:val="0"/>
          <w:sz w:val="28"/>
          <w:szCs w:val="28"/>
          <w:lang w:eastAsia="uk-UA"/>
        </w:rPr>
      </w:pPr>
      <w:r w:rsidRPr="001244C4">
        <w:rPr>
          <w:rFonts w:ascii="Times New Roman" w:hAnsi="Times New Roman"/>
          <w:b w:val="0"/>
          <w:color w:val="050505"/>
          <w:kern w:val="0"/>
          <w:sz w:val="28"/>
          <w:szCs w:val="28"/>
          <w:lang w:eastAsia="uk-UA"/>
        </w:rPr>
        <w:t xml:space="preserve">Запуск послуги дозволить зменшити кількість візитів громадян до державних органів та </w:t>
      </w:r>
      <w:r w:rsidRPr="00F40C07">
        <w:rPr>
          <w:rFonts w:ascii="Times New Roman" w:hAnsi="Times New Roman"/>
          <w:b w:val="0"/>
          <w:kern w:val="0"/>
          <w:sz w:val="28"/>
          <w:szCs w:val="28"/>
          <w:lang w:eastAsia="uk-UA"/>
        </w:rPr>
        <w:t xml:space="preserve">заощадить їх власний час, оскільки відтепер відпадає необхідність відвідування </w:t>
      </w:r>
      <w:r w:rsidR="001244C4" w:rsidRPr="00F40C07">
        <w:rPr>
          <w:rFonts w:ascii="Times New Roman" w:hAnsi="Times New Roman"/>
          <w:b w:val="0"/>
          <w:bCs w:val="0"/>
          <w:kern w:val="36"/>
          <w:sz w:val="28"/>
          <w:szCs w:val="28"/>
          <w:lang w:eastAsia="uk-UA"/>
        </w:rPr>
        <w:t>Центру обслуговування платників Хмельницької Д</w:t>
      </w:r>
      <w:r w:rsidR="00DD0840" w:rsidRPr="00F40C07">
        <w:rPr>
          <w:rFonts w:ascii="Times New Roman" w:hAnsi="Times New Roman"/>
          <w:b w:val="0"/>
          <w:bCs w:val="0"/>
          <w:kern w:val="36"/>
          <w:sz w:val="28"/>
          <w:szCs w:val="28"/>
          <w:lang w:eastAsia="uk-UA"/>
        </w:rPr>
        <w:t xml:space="preserve">ержавної податкової інспекції </w:t>
      </w:r>
      <w:r w:rsidR="001244C4" w:rsidRPr="00F40C07">
        <w:rPr>
          <w:rFonts w:ascii="Times New Roman" w:hAnsi="Times New Roman"/>
          <w:b w:val="0"/>
          <w:bCs w:val="0"/>
          <w:kern w:val="36"/>
          <w:sz w:val="28"/>
          <w:szCs w:val="28"/>
          <w:lang w:eastAsia="uk-UA"/>
        </w:rPr>
        <w:t>Хмельницького управління Г</w:t>
      </w:r>
      <w:r w:rsidR="00DD0840" w:rsidRPr="00F40C07">
        <w:rPr>
          <w:rFonts w:ascii="Times New Roman" w:hAnsi="Times New Roman"/>
          <w:b w:val="0"/>
          <w:bCs w:val="0"/>
          <w:kern w:val="36"/>
          <w:sz w:val="28"/>
          <w:szCs w:val="28"/>
          <w:lang w:eastAsia="uk-UA"/>
        </w:rPr>
        <w:t xml:space="preserve">оловного управління </w:t>
      </w:r>
      <w:r w:rsidR="001244C4" w:rsidRPr="00F40C07">
        <w:rPr>
          <w:rFonts w:ascii="Times New Roman" w:hAnsi="Times New Roman"/>
          <w:b w:val="0"/>
          <w:bCs w:val="0"/>
          <w:kern w:val="36"/>
          <w:sz w:val="28"/>
          <w:szCs w:val="28"/>
          <w:lang w:eastAsia="uk-UA"/>
        </w:rPr>
        <w:t>Д</w:t>
      </w:r>
      <w:r w:rsidR="00DD0840" w:rsidRPr="00F40C07">
        <w:rPr>
          <w:rFonts w:ascii="Times New Roman" w:hAnsi="Times New Roman"/>
          <w:b w:val="0"/>
          <w:bCs w:val="0"/>
          <w:kern w:val="36"/>
          <w:sz w:val="28"/>
          <w:szCs w:val="28"/>
          <w:lang w:eastAsia="uk-UA"/>
        </w:rPr>
        <w:t xml:space="preserve">ержавної фіскальної служби у </w:t>
      </w:r>
      <w:r w:rsidR="001244C4" w:rsidRPr="00F40C07">
        <w:rPr>
          <w:rFonts w:ascii="Times New Roman" w:hAnsi="Times New Roman"/>
          <w:b w:val="0"/>
          <w:bCs w:val="0"/>
          <w:kern w:val="36"/>
          <w:sz w:val="28"/>
          <w:szCs w:val="28"/>
          <w:lang w:eastAsia="uk-UA"/>
        </w:rPr>
        <w:t xml:space="preserve">Хмельницькій області </w:t>
      </w:r>
      <w:r w:rsidRPr="00F40C07">
        <w:rPr>
          <w:rFonts w:ascii="Times New Roman" w:hAnsi="Times New Roman"/>
          <w:b w:val="0"/>
          <w:kern w:val="0"/>
          <w:sz w:val="28"/>
          <w:szCs w:val="28"/>
          <w:lang w:eastAsia="uk-UA"/>
        </w:rPr>
        <w:t xml:space="preserve">для написання заяви та отримання довідки про присвоєння реєстраційного </w:t>
      </w:r>
      <w:r w:rsidRPr="001244C4">
        <w:rPr>
          <w:rFonts w:ascii="Times New Roman" w:hAnsi="Times New Roman"/>
          <w:b w:val="0"/>
          <w:color w:val="050505"/>
          <w:kern w:val="0"/>
          <w:sz w:val="28"/>
          <w:szCs w:val="28"/>
          <w:lang w:eastAsia="uk-UA"/>
        </w:rPr>
        <w:t>номера облікової картки платника податків.</w:t>
      </w:r>
    </w:p>
    <w:p w:rsidR="00D67766" w:rsidRPr="001244C4" w:rsidRDefault="00AD2221" w:rsidP="001244C4">
      <w:pPr>
        <w:pStyle w:val="1"/>
        <w:pBdr>
          <w:bottom w:val="single" w:sz="6" w:space="11" w:color="DDE6EE"/>
        </w:pBdr>
        <w:shd w:val="clear" w:color="auto" w:fill="FFFFFF"/>
        <w:spacing w:before="0" w:after="225"/>
        <w:ind w:firstLine="494"/>
        <w:jc w:val="both"/>
        <w:rPr>
          <w:rFonts w:ascii="Times New Roman" w:hAnsi="Times New Roman"/>
          <w:b w:val="0"/>
          <w:bCs w:val="0"/>
          <w:color w:val="333333"/>
          <w:kern w:val="36"/>
          <w:sz w:val="28"/>
          <w:szCs w:val="28"/>
          <w:lang w:eastAsia="uk-UA"/>
        </w:rPr>
      </w:pPr>
      <w:r w:rsidRPr="001244C4">
        <w:rPr>
          <w:rFonts w:ascii="Times New Roman" w:hAnsi="Times New Roman"/>
          <w:b w:val="0"/>
          <w:color w:val="050505"/>
          <w:kern w:val="0"/>
          <w:sz w:val="28"/>
          <w:szCs w:val="28"/>
          <w:lang w:eastAsia="uk-UA"/>
        </w:rPr>
        <w:t xml:space="preserve">Отримати дану послугу </w:t>
      </w:r>
      <w:r w:rsidR="00D67766" w:rsidRPr="001244C4">
        <w:rPr>
          <w:rFonts w:ascii="Times New Roman" w:eastAsia="Calibri" w:hAnsi="Times New Roman"/>
          <w:b w:val="0"/>
          <w:kern w:val="0"/>
          <w:sz w:val="28"/>
          <w:szCs w:val="28"/>
          <w:lang w:eastAsia="en-US"/>
        </w:rPr>
        <w:t xml:space="preserve">під час оформлення паспорта вперше </w:t>
      </w:r>
      <w:r w:rsidR="00D67766" w:rsidRPr="001244C4">
        <w:rPr>
          <w:rFonts w:ascii="Times New Roman" w:hAnsi="Times New Roman"/>
          <w:b w:val="0"/>
          <w:color w:val="050505"/>
          <w:kern w:val="0"/>
          <w:sz w:val="28"/>
          <w:szCs w:val="28"/>
          <w:lang w:eastAsia="uk-UA"/>
        </w:rPr>
        <w:t>може о</w:t>
      </w:r>
      <w:r w:rsidR="00D67766" w:rsidRPr="001244C4">
        <w:rPr>
          <w:rFonts w:ascii="Times New Roman" w:eastAsia="Calibri" w:hAnsi="Times New Roman"/>
          <w:b w:val="0"/>
          <w:kern w:val="0"/>
          <w:sz w:val="28"/>
          <w:szCs w:val="28"/>
          <w:lang w:eastAsia="en-US"/>
        </w:rPr>
        <w:t xml:space="preserve">соба віком від 14 до 18 років, яка </w:t>
      </w:r>
      <w:r w:rsidR="00D67766" w:rsidRPr="001244C4">
        <w:rPr>
          <w:rFonts w:ascii="Times New Roman" w:eastAsia="Calibri" w:hAnsi="Times New Roman"/>
          <w:b w:val="0"/>
          <w:kern w:val="0"/>
          <w:sz w:val="28"/>
          <w:szCs w:val="28"/>
          <w:u w:val="single"/>
          <w:lang w:eastAsia="en-US"/>
        </w:rPr>
        <w:t>має зареєстроване місце проживання</w:t>
      </w:r>
      <w:r w:rsidR="00D67766" w:rsidRPr="001244C4">
        <w:rPr>
          <w:rFonts w:ascii="Times New Roman" w:eastAsia="Calibri" w:hAnsi="Times New Roman"/>
          <w:b w:val="0"/>
          <w:kern w:val="0"/>
          <w:sz w:val="28"/>
          <w:szCs w:val="28"/>
          <w:lang w:eastAsia="en-US"/>
        </w:rPr>
        <w:t xml:space="preserve"> та не зареєстрована у Державному реєстрі</w:t>
      </w:r>
      <w:r w:rsidR="00D67766" w:rsidRPr="001244C4">
        <w:rPr>
          <w:rFonts w:ascii="Times New Roman" w:hAnsi="Times New Roman"/>
          <w:b w:val="0"/>
          <w:kern w:val="0"/>
          <w:sz w:val="28"/>
          <w:szCs w:val="28"/>
          <w:lang w:eastAsia="ru-RU"/>
        </w:rPr>
        <w:t xml:space="preserve"> фізичних осіб – платників податків</w:t>
      </w:r>
      <w:r w:rsidR="00C82946" w:rsidRPr="001244C4">
        <w:rPr>
          <w:rFonts w:ascii="Times New Roman" w:eastAsia="Calibri" w:hAnsi="Times New Roman"/>
          <w:b w:val="0"/>
          <w:kern w:val="0"/>
          <w:sz w:val="28"/>
          <w:szCs w:val="28"/>
          <w:lang w:eastAsia="en-US"/>
        </w:rPr>
        <w:t>.</w:t>
      </w:r>
    </w:p>
    <w:p w:rsidR="00D67766" w:rsidRDefault="00D67766" w:rsidP="00D67766">
      <w:pPr>
        <w:ind w:firstLine="494"/>
        <w:jc w:val="both"/>
        <w:rPr>
          <w:sz w:val="28"/>
          <w:szCs w:val="28"/>
        </w:rPr>
      </w:pPr>
      <w:r w:rsidRPr="00D67766">
        <w:rPr>
          <w:sz w:val="28"/>
          <w:szCs w:val="28"/>
        </w:rPr>
        <w:t>Вичерпний перелік документів, необхідних для отримання адміністративної послуги, а також вимоги до них</w:t>
      </w:r>
      <w:r>
        <w:rPr>
          <w:sz w:val="28"/>
          <w:szCs w:val="28"/>
        </w:rPr>
        <w:t>:</w:t>
      </w:r>
    </w:p>
    <w:p w:rsidR="00D67766" w:rsidRPr="003645C9" w:rsidRDefault="00D67766" w:rsidP="00D67766">
      <w:pPr>
        <w:ind w:firstLine="494"/>
        <w:jc w:val="both"/>
        <w:rPr>
          <w:sz w:val="28"/>
          <w:szCs w:val="28"/>
        </w:rPr>
      </w:pPr>
      <w:r w:rsidRPr="00C82946">
        <w:rPr>
          <w:sz w:val="28"/>
          <w:szCs w:val="28"/>
        </w:rPr>
        <w:t xml:space="preserve">- </w:t>
      </w:r>
      <w:r w:rsidR="00C82946" w:rsidRPr="00C82946">
        <w:rPr>
          <w:rFonts w:eastAsia="Times New Roman"/>
          <w:b/>
          <w:kern w:val="0"/>
          <w:sz w:val="28"/>
          <w:szCs w:val="28"/>
          <w:lang w:eastAsia="ru-RU"/>
        </w:rPr>
        <w:t xml:space="preserve">свідоцтво    про    народження   </w:t>
      </w:r>
      <w:r w:rsidR="00C82946" w:rsidRPr="00C82946">
        <w:rPr>
          <w:rFonts w:eastAsia="Times New Roman"/>
          <w:kern w:val="0"/>
          <w:sz w:val="28"/>
          <w:szCs w:val="28"/>
          <w:lang w:eastAsia="ru-RU"/>
        </w:rPr>
        <w:t>або документ, що підтверджує факт народження, виданий компетентними органами іноземної держави, засвідчений в установленому законодавством порядку, якщо інше не передбачено міжнародними договорами України. Такі документи подаються з перекладом на українську мову, засвідченим нотаріально.</w:t>
      </w:r>
      <w:r w:rsidR="00C82946">
        <w:rPr>
          <w:rFonts w:eastAsia="Times New Roman"/>
          <w:kern w:val="0"/>
          <w:sz w:val="28"/>
          <w:szCs w:val="28"/>
          <w:lang w:eastAsia="ru-RU"/>
        </w:rPr>
        <w:t xml:space="preserve"> </w:t>
      </w:r>
      <w:r w:rsidR="00C82946" w:rsidRPr="00C82946">
        <w:rPr>
          <w:rFonts w:eastAsia="Times New Roman"/>
          <w:kern w:val="0"/>
          <w:sz w:val="28"/>
          <w:szCs w:val="28"/>
          <w:lang w:eastAsia="ru-RU"/>
        </w:rPr>
        <w:t xml:space="preserve">Свідоцтва </w:t>
      </w:r>
      <w:r w:rsidR="00C82946">
        <w:rPr>
          <w:rFonts w:eastAsia="Times New Roman"/>
          <w:kern w:val="0"/>
          <w:sz w:val="28"/>
          <w:szCs w:val="28"/>
          <w:lang w:eastAsia="ru-RU"/>
        </w:rPr>
        <w:t xml:space="preserve">про народження </w:t>
      </w:r>
      <w:r w:rsidR="00C82946" w:rsidRPr="00C82946">
        <w:rPr>
          <w:rFonts w:eastAsia="Times New Roman"/>
          <w:kern w:val="0"/>
          <w:sz w:val="28"/>
          <w:szCs w:val="28"/>
          <w:lang w:eastAsia="ru-RU"/>
        </w:rPr>
        <w:t xml:space="preserve">видані в АР Крим та м. Севастополі російською мовою замінюються на свідоцтва </w:t>
      </w:r>
      <w:r w:rsidR="00C82946">
        <w:rPr>
          <w:rFonts w:eastAsia="Times New Roman"/>
          <w:kern w:val="0"/>
          <w:sz w:val="28"/>
          <w:szCs w:val="28"/>
          <w:lang w:eastAsia="ru-RU"/>
        </w:rPr>
        <w:t xml:space="preserve">про народження </w:t>
      </w:r>
      <w:r w:rsidR="00C82946" w:rsidRPr="00C82946">
        <w:rPr>
          <w:rFonts w:eastAsia="Times New Roman"/>
          <w:kern w:val="0"/>
          <w:sz w:val="28"/>
          <w:szCs w:val="28"/>
          <w:lang w:eastAsia="ru-RU"/>
        </w:rPr>
        <w:t xml:space="preserve">українською мовою в </w:t>
      </w:r>
      <w:r w:rsidR="00C82946" w:rsidRPr="00C82946">
        <w:rPr>
          <w:rFonts w:eastAsia="Times New Roman"/>
          <w:kern w:val="36"/>
          <w:sz w:val="28"/>
          <w:szCs w:val="28"/>
          <w:lang w:eastAsia="uk-UA"/>
        </w:rPr>
        <w:t>Хмельницько</w:t>
      </w:r>
      <w:r w:rsidR="00C82946">
        <w:rPr>
          <w:rFonts w:eastAsia="Times New Roman"/>
          <w:kern w:val="36"/>
          <w:sz w:val="28"/>
          <w:szCs w:val="28"/>
          <w:lang w:eastAsia="uk-UA"/>
        </w:rPr>
        <w:t xml:space="preserve">му </w:t>
      </w:r>
      <w:r w:rsidR="003645C9" w:rsidRPr="003645C9">
        <w:rPr>
          <w:bCs/>
          <w:color w:val="1D2129"/>
          <w:sz w:val="28"/>
          <w:szCs w:val="28"/>
        </w:rPr>
        <w:t xml:space="preserve">міському відділі державної реєстрації актів цивільного стану </w:t>
      </w:r>
      <w:r w:rsidR="001244C4" w:rsidRPr="003645C9">
        <w:rPr>
          <w:bCs/>
          <w:color w:val="1D2129"/>
          <w:sz w:val="28"/>
          <w:szCs w:val="28"/>
        </w:rPr>
        <w:t xml:space="preserve">Центрально-Західного </w:t>
      </w:r>
      <w:r w:rsidR="003645C9" w:rsidRPr="003645C9">
        <w:rPr>
          <w:rStyle w:val="ad"/>
          <w:b w:val="0"/>
          <w:color w:val="293237"/>
          <w:sz w:val="28"/>
          <w:szCs w:val="28"/>
          <w:shd w:val="clear" w:color="auto" w:fill="FFFFFF"/>
        </w:rPr>
        <w:t>міжрегіонального управління </w:t>
      </w:r>
      <w:r w:rsidR="001244C4" w:rsidRPr="003645C9">
        <w:rPr>
          <w:b/>
          <w:bCs/>
          <w:color w:val="1D2129"/>
          <w:sz w:val="28"/>
          <w:szCs w:val="28"/>
        </w:rPr>
        <w:t xml:space="preserve"> </w:t>
      </w:r>
      <w:r w:rsidR="001244C4" w:rsidRPr="003645C9">
        <w:rPr>
          <w:bCs/>
          <w:color w:val="1D2129"/>
          <w:sz w:val="28"/>
          <w:szCs w:val="28"/>
        </w:rPr>
        <w:t>Міністерства юстиції</w:t>
      </w:r>
      <w:r w:rsidR="00716DAA">
        <w:rPr>
          <w:rFonts w:eastAsia="Times New Roman"/>
          <w:kern w:val="36"/>
          <w:sz w:val="28"/>
          <w:szCs w:val="28"/>
          <w:lang w:eastAsia="uk-UA"/>
        </w:rPr>
        <w:t>;</w:t>
      </w:r>
    </w:p>
    <w:p w:rsidR="00C82946" w:rsidRDefault="00D67766" w:rsidP="00DD0840">
      <w:pPr>
        <w:widowControl/>
        <w:suppressAutoHyphens w:val="0"/>
        <w:spacing w:line="240" w:lineRule="auto"/>
        <w:ind w:right="73" w:firstLine="494"/>
        <w:jc w:val="both"/>
        <w:textAlignment w:val="auto"/>
        <w:rPr>
          <w:rFonts w:asciiTheme="minorHAnsi" w:eastAsia="Times New Roman" w:hAnsiTheme="minorHAnsi" w:cstheme="minorHAnsi"/>
          <w:b/>
          <w:kern w:val="0"/>
          <w:sz w:val="20"/>
          <w:szCs w:val="20"/>
          <w:lang w:eastAsia="ru-RU"/>
        </w:rPr>
      </w:pPr>
      <w:r>
        <w:rPr>
          <w:b/>
          <w:sz w:val="28"/>
          <w:szCs w:val="28"/>
        </w:rPr>
        <w:lastRenderedPageBreak/>
        <w:t xml:space="preserve">- </w:t>
      </w:r>
      <w:r w:rsidRPr="00D67766">
        <w:rPr>
          <w:sz w:val="28"/>
          <w:szCs w:val="28"/>
        </w:rPr>
        <w:t xml:space="preserve">про місце проживання - </w:t>
      </w:r>
      <w:r w:rsidRPr="00D67766">
        <w:rPr>
          <w:b/>
          <w:sz w:val="28"/>
          <w:szCs w:val="28"/>
        </w:rPr>
        <w:t xml:space="preserve">довідку про реєстрацію місця проживання особи </w:t>
      </w:r>
      <w:r w:rsidRPr="00D67766">
        <w:rPr>
          <w:sz w:val="28"/>
          <w:szCs w:val="28"/>
        </w:rPr>
        <w:t>(за зразком наведеним у додатку 13 до Правил реєстрації місця проживання, затверджених постановою К</w:t>
      </w:r>
      <w:r w:rsidR="00DD0840">
        <w:rPr>
          <w:sz w:val="28"/>
          <w:szCs w:val="28"/>
        </w:rPr>
        <w:t>абінету Міністрів України</w:t>
      </w:r>
      <w:r w:rsidRPr="00D67766">
        <w:rPr>
          <w:sz w:val="28"/>
          <w:szCs w:val="28"/>
        </w:rPr>
        <w:t xml:space="preserve"> від 02.03.2016 </w:t>
      </w:r>
      <w:r>
        <w:rPr>
          <w:sz w:val="28"/>
          <w:szCs w:val="28"/>
        </w:rPr>
        <w:t>№ 207)</w:t>
      </w:r>
      <w:r w:rsidRPr="00D67766">
        <w:rPr>
          <w:sz w:val="28"/>
          <w:szCs w:val="28"/>
        </w:rPr>
        <w:t>;</w:t>
      </w:r>
      <w:r w:rsidR="00C82946" w:rsidRPr="00C82946">
        <w:rPr>
          <w:rFonts w:asciiTheme="minorHAnsi" w:eastAsia="Times New Roman" w:hAnsiTheme="minorHAnsi" w:cstheme="minorHAnsi"/>
          <w:b/>
          <w:kern w:val="0"/>
          <w:sz w:val="20"/>
          <w:szCs w:val="20"/>
          <w:lang w:eastAsia="ru-RU"/>
        </w:rPr>
        <w:t xml:space="preserve"> </w:t>
      </w:r>
    </w:p>
    <w:p w:rsidR="00C82946" w:rsidRDefault="00C82946" w:rsidP="00DD0840">
      <w:pPr>
        <w:widowControl/>
        <w:suppressAutoHyphens w:val="0"/>
        <w:spacing w:line="240" w:lineRule="auto"/>
        <w:ind w:right="73" w:firstLine="494"/>
        <w:jc w:val="both"/>
        <w:textAlignment w:val="auto"/>
        <w:rPr>
          <w:rFonts w:eastAsia="Times New Roman"/>
          <w:kern w:val="0"/>
          <w:sz w:val="28"/>
          <w:szCs w:val="28"/>
          <w:lang w:eastAsia="ru-RU"/>
        </w:rPr>
      </w:pPr>
      <w:r w:rsidRPr="00C82946">
        <w:rPr>
          <w:rFonts w:eastAsia="Times New Roman"/>
          <w:kern w:val="0"/>
          <w:sz w:val="28"/>
          <w:szCs w:val="28"/>
          <w:lang w:eastAsia="ru-RU"/>
        </w:rPr>
        <w:t>- закордонний паспорт (за наявності) -</w:t>
      </w:r>
      <w:r w:rsidRPr="00C82946">
        <w:rPr>
          <w:rFonts w:eastAsia="Times New Roman"/>
          <w:bCs/>
          <w:i/>
          <w:iCs/>
          <w:kern w:val="0"/>
          <w:sz w:val="28"/>
          <w:szCs w:val="28"/>
          <w:lang w:eastAsia="ru-RU"/>
        </w:rPr>
        <w:t xml:space="preserve"> для з’ясування наявності або відсутності УНЗР</w:t>
      </w:r>
      <w:r w:rsidR="00DD0840">
        <w:rPr>
          <w:rFonts w:eastAsia="Times New Roman"/>
          <w:bCs/>
          <w:i/>
          <w:iCs/>
          <w:kern w:val="0"/>
          <w:sz w:val="28"/>
          <w:szCs w:val="28"/>
          <w:lang w:eastAsia="ru-RU"/>
        </w:rPr>
        <w:t xml:space="preserve"> (унікального номеру запису у реєстрі)</w:t>
      </w:r>
      <w:r w:rsidR="00DD0840" w:rsidRPr="00C82946">
        <w:rPr>
          <w:rFonts w:eastAsia="Times New Roman"/>
          <w:bCs/>
          <w:i/>
          <w:iCs/>
          <w:kern w:val="0"/>
          <w:sz w:val="28"/>
          <w:szCs w:val="28"/>
          <w:lang w:eastAsia="ru-RU"/>
        </w:rPr>
        <w:t xml:space="preserve"> </w:t>
      </w:r>
      <w:r w:rsidRPr="00C82946">
        <w:rPr>
          <w:rFonts w:eastAsia="Times New Roman"/>
          <w:bCs/>
          <w:i/>
          <w:iCs/>
          <w:kern w:val="0"/>
          <w:sz w:val="28"/>
          <w:szCs w:val="28"/>
          <w:lang w:eastAsia="ru-RU"/>
        </w:rPr>
        <w:t>особи</w:t>
      </w:r>
      <w:r w:rsidR="00DD0840">
        <w:rPr>
          <w:rFonts w:eastAsia="Times New Roman"/>
          <w:kern w:val="0"/>
          <w:sz w:val="28"/>
          <w:szCs w:val="28"/>
          <w:lang w:eastAsia="ru-RU"/>
        </w:rPr>
        <w:t>.</w:t>
      </w:r>
    </w:p>
    <w:p w:rsidR="005749EB" w:rsidRDefault="00C82946" w:rsidP="00A17F59">
      <w:pPr>
        <w:widowControl/>
        <w:suppressAutoHyphens w:val="0"/>
        <w:spacing w:line="240" w:lineRule="auto"/>
        <w:ind w:right="73" w:firstLine="708"/>
        <w:jc w:val="both"/>
        <w:textAlignment w:val="auto"/>
        <w:rPr>
          <w:rFonts w:eastAsia="Times New Roman"/>
          <w:kern w:val="0"/>
          <w:sz w:val="28"/>
          <w:szCs w:val="28"/>
          <w:lang w:eastAsia="ru-RU"/>
        </w:rPr>
      </w:pPr>
      <w:r w:rsidRPr="00C82946">
        <w:rPr>
          <w:rFonts w:eastAsia="Times New Roman"/>
          <w:kern w:val="0"/>
          <w:sz w:val="28"/>
          <w:szCs w:val="28"/>
          <w:lang w:eastAsia="ru-RU"/>
        </w:rPr>
        <w:t>Паспорт та</w:t>
      </w:r>
      <w:r w:rsidRPr="00C82946">
        <w:rPr>
          <w:rFonts w:eastAsiaTheme="minorHAnsi"/>
          <w:kern w:val="0"/>
          <w:sz w:val="28"/>
          <w:szCs w:val="28"/>
          <w:lang w:eastAsia="en-US"/>
        </w:rPr>
        <w:t xml:space="preserve"> </w:t>
      </w:r>
      <w:r w:rsidR="00C33789" w:rsidRPr="00272771">
        <w:rPr>
          <w:rFonts w:ascii="inherit" w:eastAsia="Times New Roman" w:hAnsi="inherit" w:cs="Segoe UI Historic"/>
          <w:color w:val="050505"/>
          <w:kern w:val="0"/>
          <w:sz w:val="28"/>
          <w:szCs w:val="28"/>
          <w:lang w:eastAsia="uk-UA"/>
        </w:rPr>
        <w:t>реєстраційн</w:t>
      </w:r>
      <w:r w:rsidR="00C33789">
        <w:rPr>
          <w:rFonts w:ascii="inherit" w:eastAsia="Times New Roman" w:hAnsi="inherit" w:cs="Segoe UI Historic"/>
          <w:color w:val="050505"/>
          <w:kern w:val="0"/>
          <w:sz w:val="28"/>
          <w:szCs w:val="28"/>
          <w:lang w:eastAsia="uk-UA"/>
        </w:rPr>
        <w:t>ий</w:t>
      </w:r>
      <w:r w:rsidR="00C33789" w:rsidRPr="00272771">
        <w:rPr>
          <w:rFonts w:ascii="inherit" w:eastAsia="Times New Roman" w:hAnsi="inherit" w:cs="Segoe UI Historic"/>
          <w:color w:val="050505"/>
          <w:kern w:val="0"/>
          <w:sz w:val="28"/>
          <w:szCs w:val="28"/>
          <w:lang w:eastAsia="uk-UA"/>
        </w:rPr>
        <w:t xml:space="preserve"> номер облікової картки платника податків</w:t>
      </w:r>
      <w:r w:rsidRPr="00C82946">
        <w:rPr>
          <w:rFonts w:eastAsia="Times New Roman"/>
          <w:kern w:val="0"/>
          <w:sz w:val="28"/>
          <w:szCs w:val="28"/>
          <w:lang w:eastAsia="ru-RU"/>
        </w:rPr>
        <w:t>, що підтверджують громадянство та посвідчують особу батьків або одного з них, які на момент народження особи перебували у громадянстві України (для підтвердження факту належності особи до громадянства України)</w:t>
      </w:r>
      <w:r w:rsidR="005749EB">
        <w:rPr>
          <w:rFonts w:eastAsia="Times New Roman"/>
          <w:kern w:val="0"/>
          <w:sz w:val="28"/>
          <w:szCs w:val="28"/>
          <w:lang w:eastAsia="ru-RU"/>
        </w:rPr>
        <w:t>.</w:t>
      </w:r>
    </w:p>
    <w:p w:rsidR="00C82946" w:rsidRDefault="005749EB" w:rsidP="005749EB">
      <w:pPr>
        <w:widowControl/>
        <w:suppressAutoHyphens w:val="0"/>
        <w:spacing w:line="240" w:lineRule="auto"/>
        <w:ind w:right="73" w:firstLine="708"/>
        <w:jc w:val="both"/>
        <w:textAlignment w:val="auto"/>
        <w:rPr>
          <w:rFonts w:eastAsia="Times New Roman"/>
          <w:kern w:val="0"/>
          <w:sz w:val="28"/>
          <w:szCs w:val="28"/>
          <w:lang w:eastAsia="ru-RU"/>
        </w:rPr>
      </w:pPr>
      <w:r>
        <w:rPr>
          <w:rFonts w:eastAsia="Times New Roman"/>
          <w:kern w:val="0"/>
          <w:sz w:val="28"/>
          <w:szCs w:val="28"/>
          <w:lang w:eastAsia="ru-RU"/>
        </w:rPr>
        <w:t>Зверніть свою увагу, в окремих випадках потрібно подавати додаткові документи:</w:t>
      </w:r>
    </w:p>
    <w:p w:rsidR="00C82946" w:rsidRPr="00A17F59" w:rsidRDefault="00C82946" w:rsidP="00000EC5">
      <w:pPr>
        <w:widowControl/>
        <w:suppressAutoHyphens w:val="0"/>
        <w:spacing w:line="240" w:lineRule="auto"/>
        <w:ind w:right="73" w:firstLine="494"/>
        <w:jc w:val="both"/>
        <w:textAlignment w:val="auto"/>
        <w:rPr>
          <w:rFonts w:eastAsia="Times New Roman"/>
          <w:kern w:val="0"/>
          <w:sz w:val="28"/>
          <w:szCs w:val="28"/>
          <w:lang w:eastAsia="ru-RU"/>
        </w:rPr>
      </w:pPr>
      <w:r w:rsidRPr="00C82946">
        <w:rPr>
          <w:rFonts w:eastAsia="Times New Roman"/>
          <w:kern w:val="0"/>
          <w:sz w:val="28"/>
          <w:szCs w:val="28"/>
          <w:lang w:eastAsia="ru-RU"/>
        </w:rPr>
        <w:t xml:space="preserve">-  </w:t>
      </w:r>
      <w:r w:rsidRPr="00C82946">
        <w:rPr>
          <w:rFonts w:eastAsia="Times New Roman"/>
          <w:i/>
          <w:kern w:val="0"/>
          <w:sz w:val="28"/>
          <w:szCs w:val="28"/>
          <w:lang w:eastAsia="ru-RU"/>
        </w:rPr>
        <w:t>У разі, коли батьки чи один із батьків такої особи на момент її народження були іноземцями або особами без</w:t>
      </w:r>
      <w:r w:rsidRPr="00C82946">
        <w:rPr>
          <w:sz w:val="28"/>
          <w:szCs w:val="28"/>
        </w:rPr>
        <w:t xml:space="preserve"> </w:t>
      </w:r>
      <w:r w:rsidRPr="00C82946">
        <w:rPr>
          <w:rFonts w:eastAsia="Times New Roman"/>
          <w:i/>
          <w:kern w:val="0"/>
          <w:sz w:val="28"/>
          <w:szCs w:val="28"/>
          <w:lang w:eastAsia="ru-RU"/>
        </w:rPr>
        <w:t>громадянства</w:t>
      </w:r>
      <w:r w:rsidRPr="00C82946">
        <w:rPr>
          <w:rFonts w:eastAsia="Times New Roman"/>
          <w:kern w:val="0"/>
          <w:sz w:val="28"/>
          <w:szCs w:val="28"/>
          <w:lang w:eastAsia="ru-RU"/>
        </w:rPr>
        <w:t>, або у разі набуття особою громадянства України на території України подається довідка про реєстрацію особи громадянином України (згідно з формою 44, затвердженою наказом М</w:t>
      </w:r>
      <w:r w:rsidR="00C33789">
        <w:rPr>
          <w:rFonts w:eastAsia="Times New Roman"/>
          <w:kern w:val="0"/>
          <w:sz w:val="28"/>
          <w:szCs w:val="28"/>
          <w:lang w:eastAsia="ru-RU"/>
        </w:rPr>
        <w:t>іністерства внутрішніх справ</w:t>
      </w:r>
      <w:r w:rsidRPr="00C82946">
        <w:rPr>
          <w:rFonts w:eastAsia="Times New Roman"/>
          <w:kern w:val="0"/>
          <w:sz w:val="28"/>
          <w:szCs w:val="28"/>
          <w:lang w:eastAsia="ru-RU"/>
        </w:rPr>
        <w:t xml:space="preserve"> </w:t>
      </w:r>
      <w:r w:rsidR="00C33789">
        <w:rPr>
          <w:rFonts w:eastAsia="Times New Roman"/>
          <w:kern w:val="0"/>
          <w:sz w:val="28"/>
          <w:szCs w:val="28"/>
          <w:lang w:eastAsia="ru-RU"/>
        </w:rPr>
        <w:t xml:space="preserve">України </w:t>
      </w:r>
      <w:r w:rsidRPr="00C82946">
        <w:rPr>
          <w:rFonts w:eastAsia="Times New Roman"/>
          <w:kern w:val="0"/>
          <w:sz w:val="28"/>
          <w:szCs w:val="28"/>
          <w:lang w:eastAsia="ru-RU"/>
        </w:rPr>
        <w:t xml:space="preserve">№715 від 16.08.2012); </w:t>
      </w:r>
    </w:p>
    <w:p w:rsidR="00C82946" w:rsidRPr="00C82946" w:rsidRDefault="00C82946" w:rsidP="00C82946">
      <w:pPr>
        <w:ind w:firstLine="494"/>
        <w:jc w:val="both"/>
        <w:rPr>
          <w:sz w:val="28"/>
          <w:szCs w:val="28"/>
        </w:rPr>
      </w:pPr>
      <w:r w:rsidRPr="00F40C07">
        <w:rPr>
          <w:rFonts w:eastAsia="Times New Roman"/>
          <w:kern w:val="0"/>
          <w:sz w:val="28"/>
          <w:szCs w:val="28"/>
          <w:lang w:eastAsia="ru-RU"/>
        </w:rPr>
        <w:t xml:space="preserve">-   </w:t>
      </w:r>
      <w:r w:rsidRPr="00F40C07">
        <w:rPr>
          <w:rFonts w:eastAsia="Times New Roman"/>
          <w:i/>
          <w:kern w:val="0"/>
          <w:sz w:val="28"/>
          <w:szCs w:val="28"/>
          <w:lang w:eastAsia="ru-RU"/>
        </w:rPr>
        <w:t>У разі, якщо інформація</w:t>
      </w:r>
      <w:r w:rsidRPr="00F40C07">
        <w:rPr>
          <w:rFonts w:eastAsia="Times New Roman"/>
          <w:kern w:val="0"/>
          <w:sz w:val="28"/>
          <w:szCs w:val="28"/>
          <w:lang w:eastAsia="ru-RU"/>
        </w:rPr>
        <w:t xml:space="preserve"> про батька</w:t>
      </w:r>
      <w:r w:rsidRPr="00F40C07">
        <w:rPr>
          <w:rFonts w:eastAsia="Times New Roman"/>
          <w:i/>
          <w:kern w:val="0"/>
          <w:sz w:val="28"/>
          <w:szCs w:val="28"/>
          <w:lang w:eastAsia="ru-RU"/>
        </w:rPr>
        <w:t>/матір зроблена зі слів одного з батьків</w:t>
      </w:r>
      <w:r w:rsidRPr="00F40C07">
        <w:rPr>
          <w:rFonts w:eastAsia="Times New Roman"/>
          <w:kern w:val="0"/>
          <w:sz w:val="28"/>
          <w:szCs w:val="28"/>
          <w:lang w:eastAsia="ru-RU"/>
        </w:rPr>
        <w:t xml:space="preserve"> (одинока мати/батько) - </w:t>
      </w:r>
      <w:r w:rsidRPr="00C82946">
        <w:rPr>
          <w:rFonts w:eastAsia="Times New Roman"/>
          <w:kern w:val="0"/>
          <w:sz w:val="28"/>
          <w:szCs w:val="28"/>
          <w:lang w:eastAsia="ru-RU"/>
        </w:rPr>
        <w:t>витяг із Державного реєстру актів цивільного стану громадян про державну реєстрацію народження дитини із зазначенням підстави внесення відомостей про батька дитини до актового запису про народження дитини відповідно до абз.1 ч. 1 ст. 135 С</w:t>
      </w:r>
      <w:r w:rsidR="00C33789">
        <w:rPr>
          <w:rFonts w:eastAsia="Times New Roman"/>
          <w:kern w:val="0"/>
          <w:sz w:val="28"/>
          <w:szCs w:val="28"/>
          <w:lang w:eastAsia="ru-RU"/>
        </w:rPr>
        <w:t>імейного кодексу України;</w:t>
      </w:r>
      <w:r w:rsidRPr="00C82946">
        <w:rPr>
          <w:rFonts w:eastAsia="Times New Roman"/>
          <w:kern w:val="0"/>
          <w:sz w:val="28"/>
          <w:szCs w:val="28"/>
          <w:lang w:eastAsia="ru-RU"/>
        </w:rPr>
        <w:t xml:space="preserve">                                           </w:t>
      </w:r>
    </w:p>
    <w:p w:rsidR="00C82946" w:rsidRPr="00C82946" w:rsidRDefault="00000EC5" w:rsidP="00C82946">
      <w:pPr>
        <w:ind w:firstLine="494"/>
        <w:jc w:val="both"/>
        <w:rPr>
          <w:sz w:val="28"/>
          <w:szCs w:val="28"/>
        </w:rPr>
      </w:pPr>
      <w:r>
        <w:rPr>
          <w:rFonts w:eastAsia="Times New Roman"/>
          <w:i/>
          <w:kern w:val="0"/>
          <w:sz w:val="28"/>
          <w:szCs w:val="28"/>
          <w:lang w:eastAsia="ru-RU"/>
        </w:rPr>
        <w:t xml:space="preserve">- </w:t>
      </w:r>
      <w:r w:rsidR="00C82946" w:rsidRPr="00C82946">
        <w:rPr>
          <w:rFonts w:eastAsia="Times New Roman"/>
          <w:i/>
          <w:kern w:val="0"/>
          <w:sz w:val="28"/>
          <w:szCs w:val="28"/>
          <w:lang w:eastAsia="ru-RU"/>
        </w:rPr>
        <w:t>У разі, коли прізвище /ім’я, або по батькові/ одного з батьків, вказане у свідоцтві про народження було змінено</w:t>
      </w:r>
      <w:r w:rsidR="00C82946" w:rsidRPr="00C82946">
        <w:rPr>
          <w:rFonts w:eastAsia="Times New Roman"/>
          <w:kern w:val="0"/>
          <w:sz w:val="28"/>
          <w:szCs w:val="28"/>
          <w:lang w:eastAsia="ru-RU"/>
        </w:rPr>
        <w:t xml:space="preserve"> - </w:t>
      </w:r>
      <w:r w:rsidR="005749EB">
        <w:rPr>
          <w:rFonts w:eastAsia="Times New Roman"/>
          <w:kern w:val="0"/>
          <w:sz w:val="28"/>
          <w:szCs w:val="28"/>
          <w:lang w:eastAsia="ru-RU"/>
        </w:rPr>
        <w:t>в</w:t>
      </w:r>
      <w:r w:rsidR="00C82946" w:rsidRPr="00C82946">
        <w:rPr>
          <w:rFonts w:eastAsia="Times New Roman"/>
          <w:kern w:val="0"/>
          <w:sz w:val="28"/>
          <w:szCs w:val="28"/>
          <w:lang w:eastAsia="ru-RU"/>
        </w:rPr>
        <w:t>итяг</w:t>
      </w:r>
      <w:r w:rsidR="00C82946" w:rsidRPr="00C82946">
        <w:rPr>
          <w:rFonts w:eastAsia="Times New Roman"/>
          <w:kern w:val="0"/>
          <w:sz w:val="28"/>
          <w:szCs w:val="28"/>
          <w:lang w:val="ru-RU" w:eastAsia="ru-RU"/>
        </w:rPr>
        <w:t> </w:t>
      </w:r>
      <w:r w:rsidR="00C82946" w:rsidRPr="00C82946">
        <w:rPr>
          <w:rFonts w:eastAsia="Times New Roman"/>
          <w:kern w:val="0"/>
          <w:sz w:val="28"/>
          <w:szCs w:val="28"/>
          <w:lang w:eastAsia="ru-RU"/>
        </w:rPr>
        <w:t xml:space="preserve">з Державного реєстру актів цивільного стану громадян про зміну імені (прізвища, власного імені, по батькові), або свідоцтво про зміну імені, свідоцтво про шлюб, свідоцтво про розірвання шлюбу, рішення суду про розірвання шлюбу, яке набрало законної сили, або виданий компетентними органами іноземної держави документ, який згідно з її національним законодавством підтверджує відповідний факт; </w:t>
      </w:r>
    </w:p>
    <w:p w:rsidR="00C82946" w:rsidRDefault="00C82946" w:rsidP="00000EC5">
      <w:pPr>
        <w:widowControl/>
        <w:suppressAutoHyphens w:val="0"/>
        <w:spacing w:line="240" w:lineRule="auto"/>
        <w:ind w:left="228" w:right="73" w:firstLine="266"/>
        <w:jc w:val="both"/>
        <w:textAlignment w:val="auto"/>
        <w:rPr>
          <w:rFonts w:eastAsia="Times New Roman"/>
          <w:kern w:val="0"/>
          <w:sz w:val="28"/>
          <w:szCs w:val="28"/>
          <w:lang w:eastAsia="ru-RU"/>
        </w:rPr>
      </w:pPr>
      <w:r w:rsidRPr="00C82946">
        <w:rPr>
          <w:rFonts w:eastAsia="Times New Roman"/>
          <w:kern w:val="0"/>
          <w:sz w:val="28"/>
          <w:szCs w:val="28"/>
          <w:lang w:eastAsia="ru-RU"/>
        </w:rPr>
        <w:t xml:space="preserve">-  </w:t>
      </w:r>
      <w:r w:rsidRPr="00C82946">
        <w:rPr>
          <w:rFonts w:eastAsia="Times New Roman"/>
          <w:i/>
          <w:kern w:val="0"/>
          <w:sz w:val="28"/>
          <w:szCs w:val="28"/>
          <w:lang w:eastAsia="ru-RU"/>
        </w:rPr>
        <w:t>У разі смерті одного з батьків</w:t>
      </w:r>
      <w:r w:rsidRPr="00C82946">
        <w:rPr>
          <w:rFonts w:eastAsia="Times New Roman"/>
          <w:kern w:val="0"/>
          <w:sz w:val="28"/>
          <w:szCs w:val="28"/>
          <w:lang w:eastAsia="ru-RU"/>
        </w:rPr>
        <w:t xml:space="preserve"> – свідоцтво про смерть.</w:t>
      </w:r>
    </w:p>
    <w:p w:rsidR="00A17F59" w:rsidRDefault="00A17F59" w:rsidP="00A17F59">
      <w:pPr>
        <w:widowControl/>
        <w:suppressAutoHyphens w:val="0"/>
        <w:spacing w:line="240" w:lineRule="auto"/>
        <w:ind w:firstLine="561"/>
        <w:jc w:val="both"/>
        <w:textAlignment w:val="auto"/>
        <w:rPr>
          <w:rFonts w:eastAsia="Calibri"/>
          <w:kern w:val="0"/>
          <w:sz w:val="28"/>
          <w:szCs w:val="28"/>
          <w:lang w:eastAsia="en-US"/>
        </w:rPr>
      </w:pPr>
      <w:r w:rsidRPr="00C82946">
        <w:rPr>
          <w:rFonts w:eastAsia="Calibri"/>
          <w:kern w:val="0"/>
          <w:sz w:val="28"/>
          <w:szCs w:val="28"/>
          <w:lang w:eastAsia="en-US"/>
        </w:rPr>
        <w:t xml:space="preserve">У разі якщо за даними Державної </w:t>
      </w:r>
      <w:r w:rsidR="00C33789">
        <w:rPr>
          <w:rFonts w:eastAsia="Calibri"/>
          <w:kern w:val="0"/>
          <w:sz w:val="28"/>
          <w:szCs w:val="28"/>
          <w:lang w:eastAsia="en-US"/>
        </w:rPr>
        <w:t>податкової</w:t>
      </w:r>
      <w:r w:rsidRPr="00C82946">
        <w:rPr>
          <w:rFonts w:eastAsia="Calibri"/>
          <w:kern w:val="0"/>
          <w:sz w:val="28"/>
          <w:szCs w:val="28"/>
          <w:lang w:eastAsia="en-US"/>
        </w:rPr>
        <w:t xml:space="preserve"> служби буде встановлено, що особа раніше вже була зареєстрована в Державному реєстрі</w:t>
      </w:r>
      <w:r w:rsidRPr="00C82946">
        <w:rPr>
          <w:rFonts w:eastAsia="Times New Roman"/>
          <w:kern w:val="0"/>
          <w:sz w:val="28"/>
          <w:szCs w:val="28"/>
          <w:lang w:eastAsia="ru-RU"/>
        </w:rPr>
        <w:t xml:space="preserve"> фізичних осіб – платників податків</w:t>
      </w:r>
      <w:r w:rsidRPr="00C82946">
        <w:rPr>
          <w:rFonts w:eastAsia="Calibri"/>
          <w:kern w:val="0"/>
          <w:sz w:val="28"/>
          <w:szCs w:val="28"/>
          <w:lang w:eastAsia="en-US"/>
        </w:rPr>
        <w:t xml:space="preserve"> та дані про особу, які надійшли від </w:t>
      </w:r>
      <w:r w:rsidR="00C33789">
        <w:rPr>
          <w:rFonts w:eastAsia="Calibri"/>
          <w:kern w:val="0"/>
          <w:sz w:val="28"/>
          <w:szCs w:val="28"/>
          <w:lang w:eastAsia="en-US"/>
        </w:rPr>
        <w:t>управління адміністративних послуг</w:t>
      </w:r>
      <w:r w:rsidR="00C571EE">
        <w:rPr>
          <w:rFonts w:eastAsia="Calibri"/>
          <w:kern w:val="0"/>
          <w:sz w:val="28"/>
          <w:szCs w:val="28"/>
          <w:lang w:eastAsia="en-US"/>
        </w:rPr>
        <w:t xml:space="preserve"> та </w:t>
      </w:r>
      <w:r w:rsidRPr="00C82946">
        <w:rPr>
          <w:rFonts w:eastAsia="Calibri"/>
          <w:kern w:val="0"/>
          <w:sz w:val="28"/>
          <w:szCs w:val="28"/>
          <w:lang w:eastAsia="en-US"/>
        </w:rPr>
        <w:t>Державної міграційної служби для проведення реєстрації, відрізняються від даних про особу, наявних в Державному реєстрі</w:t>
      </w:r>
      <w:r w:rsidR="00C33789" w:rsidRPr="00C33789">
        <w:rPr>
          <w:rFonts w:eastAsia="Times New Roman"/>
          <w:kern w:val="0"/>
          <w:sz w:val="28"/>
          <w:szCs w:val="28"/>
          <w:lang w:eastAsia="ru-RU"/>
        </w:rPr>
        <w:t xml:space="preserve"> </w:t>
      </w:r>
      <w:r w:rsidR="00C33789" w:rsidRPr="00C82946">
        <w:rPr>
          <w:rFonts w:eastAsia="Times New Roman"/>
          <w:kern w:val="0"/>
          <w:sz w:val="28"/>
          <w:szCs w:val="28"/>
          <w:lang w:eastAsia="ru-RU"/>
        </w:rPr>
        <w:t>фізичних осіб – платників податків</w:t>
      </w:r>
      <w:r w:rsidRPr="00C82946">
        <w:rPr>
          <w:rFonts w:eastAsia="Calibri"/>
          <w:kern w:val="0"/>
          <w:sz w:val="28"/>
          <w:szCs w:val="28"/>
          <w:lang w:eastAsia="en-US"/>
        </w:rPr>
        <w:t xml:space="preserve">, паспорт оформлюється без внесення даних про </w:t>
      </w:r>
      <w:r w:rsidR="001244C4" w:rsidRPr="00272771">
        <w:rPr>
          <w:rFonts w:ascii="inherit" w:eastAsia="Times New Roman" w:hAnsi="inherit" w:cs="Segoe UI Historic"/>
          <w:color w:val="050505"/>
          <w:kern w:val="0"/>
          <w:sz w:val="28"/>
          <w:szCs w:val="28"/>
          <w:lang w:eastAsia="uk-UA"/>
        </w:rPr>
        <w:t>реєстраційн</w:t>
      </w:r>
      <w:r w:rsidR="001244C4">
        <w:rPr>
          <w:rFonts w:ascii="inherit" w:eastAsia="Times New Roman" w:hAnsi="inherit" w:cs="Segoe UI Historic"/>
          <w:color w:val="050505"/>
          <w:kern w:val="0"/>
          <w:sz w:val="28"/>
          <w:szCs w:val="28"/>
          <w:lang w:eastAsia="uk-UA"/>
        </w:rPr>
        <w:t>ий</w:t>
      </w:r>
      <w:r w:rsidR="001244C4" w:rsidRPr="00272771">
        <w:rPr>
          <w:rFonts w:ascii="inherit" w:eastAsia="Times New Roman" w:hAnsi="inherit" w:cs="Segoe UI Historic"/>
          <w:color w:val="050505"/>
          <w:kern w:val="0"/>
          <w:sz w:val="28"/>
          <w:szCs w:val="28"/>
          <w:lang w:eastAsia="uk-UA"/>
        </w:rPr>
        <w:t xml:space="preserve"> номер облікової картки платника податків</w:t>
      </w:r>
      <w:r w:rsidRPr="00C82946">
        <w:rPr>
          <w:rFonts w:eastAsia="Calibri"/>
          <w:kern w:val="0"/>
          <w:sz w:val="28"/>
          <w:szCs w:val="28"/>
          <w:lang w:eastAsia="en-US"/>
        </w:rPr>
        <w:t>.</w:t>
      </w:r>
    </w:p>
    <w:p w:rsidR="00C571EE" w:rsidRPr="00C82946" w:rsidRDefault="00C571EE" w:rsidP="00C571EE">
      <w:pPr>
        <w:ind w:firstLine="561"/>
        <w:jc w:val="both"/>
        <w:rPr>
          <w:sz w:val="28"/>
          <w:szCs w:val="28"/>
        </w:rPr>
      </w:pPr>
      <w:r w:rsidRPr="00C571EE">
        <w:rPr>
          <w:sz w:val="28"/>
          <w:szCs w:val="28"/>
        </w:rPr>
        <w:t xml:space="preserve">Під час видачі паспорта до якого не внесено дані про </w:t>
      </w:r>
      <w:r w:rsidR="001244C4" w:rsidRPr="00272771">
        <w:rPr>
          <w:rFonts w:ascii="inherit" w:eastAsia="Times New Roman" w:hAnsi="inherit" w:cs="Segoe UI Historic"/>
          <w:color w:val="050505"/>
          <w:kern w:val="0"/>
          <w:sz w:val="28"/>
          <w:szCs w:val="28"/>
          <w:lang w:eastAsia="uk-UA"/>
        </w:rPr>
        <w:t>реєстраційн</w:t>
      </w:r>
      <w:r w:rsidR="00DD2DE1">
        <w:rPr>
          <w:rFonts w:ascii="inherit" w:eastAsia="Times New Roman" w:hAnsi="inherit" w:cs="Segoe UI Historic"/>
          <w:color w:val="050505"/>
          <w:kern w:val="0"/>
          <w:sz w:val="28"/>
          <w:szCs w:val="28"/>
          <w:lang w:eastAsia="uk-UA"/>
        </w:rPr>
        <w:t>ий</w:t>
      </w:r>
      <w:r w:rsidR="001244C4" w:rsidRPr="00272771">
        <w:rPr>
          <w:rFonts w:ascii="inherit" w:eastAsia="Times New Roman" w:hAnsi="inherit" w:cs="Segoe UI Historic"/>
          <w:color w:val="050505"/>
          <w:kern w:val="0"/>
          <w:sz w:val="28"/>
          <w:szCs w:val="28"/>
          <w:lang w:eastAsia="uk-UA"/>
        </w:rPr>
        <w:t xml:space="preserve"> номер облікової картки платника податків</w:t>
      </w:r>
      <w:r w:rsidRPr="00C571EE">
        <w:rPr>
          <w:sz w:val="28"/>
          <w:szCs w:val="28"/>
        </w:rPr>
        <w:t xml:space="preserve"> у випадку отримання від </w:t>
      </w:r>
      <w:r w:rsidR="00C33789" w:rsidRPr="00DD2DE1">
        <w:rPr>
          <w:color w:val="333333"/>
          <w:kern w:val="36"/>
          <w:sz w:val="28"/>
          <w:szCs w:val="28"/>
          <w:lang w:eastAsia="uk-UA"/>
        </w:rPr>
        <w:t>Д</w:t>
      </w:r>
      <w:r w:rsidR="00C33789" w:rsidRPr="00DD2DE1">
        <w:rPr>
          <w:bCs/>
          <w:color w:val="333333"/>
          <w:kern w:val="36"/>
          <w:sz w:val="28"/>
          <w:szCs w:val="28"/>
          <w:lang w:eastAsia="uk-UA"/>
        </w:rPr>
        <w:t>ержавної податкової служби</w:t>
      </w:r>
      <w:r w:rsidRPr="00DD2DE1">
        <w:rPr>
          <w:sz w:val="28"/>
          <w:szCs w:val="28"/>
        </w:rPr>
        <w:t xml:space="preserve"> повідомлення про необхідність звер</w:t>
      </w:r>
      <w:r w:rsidRPr="00C571EE">
        <w:rPr>
          <w:sz w:val="28"/>
          <w:szCs w:val="28"/>
        </w:rPr>
        <w:t xml:space="preserve">нення до контролюючого органу для реєстрації платником податків або внесення змін до Державного реєстру </w:t>
      </w:r>
      <w:r w:rsidR="00DD2DE1" w:rsidRPr="00C82946">
        <w:rPr>
          <w:rFonts w:eastAsia="Times New Roman"/>
          <w:kern w:val="0"/>
          <w:sz w:val="28"/>
          <w:szCs w:val="28"/>
          <w:lang w:eastAsia="ru-RU"/>
        </w:rPr>
        <w:t xml:space="preserve">фізичних осіб – платників </w:t>
      </w:r>
      <w:r w:rsidR="00DD2DE1" w:rsidRPr="00272771">
        <w:rPr>
          <w:rFonts w:ascii="inherit" w:eastAsia="Times New Roman" w:hAnsi="inherit" w:cs="Segoe UI Historic"/>
          <w:color w:val="050505"/>
          <w:kern w:val="0"/>
          <w:sz w:val="28"/>
          <w:szCs w:val="28"/>
          <w:lang w:eastAsia="uk-UA"/>
        </w:rPr>
        <w:t>податків</w:t>
      </w:r>
      <w:r w:rsidR="00DD2DE1" w:rsidRPr="00C571EE">
        <w:rPr>
          <w:sz w:val="28"/>
          <w:szCs w:val="28"/>
        </w:rPr>
        <w:t xml:space="preserve"> </w:t>
      </w:r>
      <w:r w:rsidRPr="00C571EE">
        <w:rPr>
          <w:sz w:val="28"/>
          <w:szCs w:val="28"/>
        </w:rPr>
        <w:t>у зв</w:t>
      </w:r>
      <w:r w:rsidRPr="00C571EE">
        <w:rPr>
          <w:sz w:val="28"/>
          <w:szCs w:val="28"/>
          <w:lang w:val="ru-RU"/>
        </w:rPr>
        <w:t>’</w:t>
      </w:r>
      <w:r w:rsidRPr="00C571EE">
        <w:rPr>
          <w:sz w:val="28"/>
          <w:szCs w:val="28"/>
        </w:rPr>
        <w:t xml:space="preserve">язку із розбіжностями даних, працівник </w:t>
      </w:r>
      <w:r w:rsidR="00DD2DE1">
        <w:rPr>
          <w:sz w:val="28"/>
          <w:szCs w:val="28"/>
        </w:rPr>
        <w:t>управління</w:t>
      </w:r>
      <w:r w:rsidRPr="00C571EE">
        <w:rPr>
          <w:sz w:val="28"/>
          <w:szCs w:val="28"/>
        </w:rPr>
        <w:t xml:space="preserve"> адміністративних послуг надає заявнику роздруковане повідомлення Д</w:t>
      </w:r>
      <w:r w:rsidR="00DD2DE1">
        <w:rPr>
          <w:sz w:val="28"/>
          <w:szCs w:val="28"/>
        </w:rPr>
        <w:t>ержавної податкової служби</w:t>
      </w:r>
      <w:r w:rsidRPr="00C571EE">
        <w:rPr>
          <w:sz w:val="28"/>
          <w:szCs w:val="28"/>
        </w:rPr>
        <w:t xml:space="preserve"> про необхідність звернення до контролюючого органу.</w:t>
      </w:r>
    </w:p>
    <w:p w:rsidR="00A17F59" w:rsidRPr="00A17F59" w:rsidRDefault="00A17F59" w:rsidP="00A17F59">
      <w:pPr>
        <w:widowControl/>
        <w:suppressAutoHyphens w:val="0"/>
        <w:spacing w:line="240" w:lineRule="auto"/>
        <w:ind w:right="176" w:firstLine="561"/>
        <w:jc w:val="both"/>
        <w:textAlignment w:val="auto"/>
        <w:rPr>
          <w:rFonts w:eastAsia="Times New Roman"/>
          <w:color w:val="000000"/>
          <w:kern w:val="0"/>
          <w:sz w:val="28"/>
          <w:szCs w:val="28"/>
          <w:lang w:eastAsia="ru-RU"/>
        </w:rPr>
      </w:pPr>
      <w:r w:rsidRPr="00A17F59">
        <w:rPr>
          <w:rFonts w:eastAsia="Times New Roman"/>
          <w:color w:val="000000"/>
          <w:kern w:val="0"/>
          <w:sz w:val="28"/>
          <w:szCs w:val="28"/>
          <w:lang w:eastAsia="ru-RU"/>
        </w:rPr>
        <w:t>Паспорт, який оформлюється вперше, видається не пізніше ніж</w:t>
      </w:r>
      <w:r w:rsidR="00273149">
        <w:rPr>
          <w:rFonts w:eastAsia="Times New Roman"/>
          <w:color w:val="000000"/>
          <w:kern w:val="0"/>
          <w:sz w:val="28"/>
          <w:szCs w:val="28"/>
          <w:lang w:eastAsia="ru-RU"/>
        </w:rPr>
        <w:t xml:space="preserve"> </w:t>
      </w:r>
      <w:r w:rsidRPr="00A17F59">
        <w:rPr>
          <w:rFonts w:eastAsia="Times New Roman"/>
          <w:color w:val="000000"/>
          <w:kern w:val="0"/>
          <w:sz w:val="28"/>
          <w:szCs w:val="28"/>
          <w:lang w:eastAsia="ru-RU"/>
        </w:rPr>
        <w:t>через 20 робочих днів з дня оформлення заяви-анкети для його отримання.</w:t>
      </w:r>
    </w:p>
    <w:p w:rsidR="00A17F59" w:rsidRPr="00A17F59" w:rsidRDefault="00A17F59" w:rsidP="00A17F59">
      <w:pPr>
        <w:widowControl/>
        <w:shd w:val="clear" w:color="auto" w:fill="FFFFFF"/>
        <w:suppressAutoHyphens w:val="0"/>
        <w:spacing w:line="240" w:lineRule="auto"/>
        <w:ind w:firstLine="708"/>
        <w:jc w:val="both"/>
        <w:textAlignment w:val="auto"/>
        <w:rPr>
          <w:rFonts w:ascii="inherit" w:eastAsia="Times New Roman" w:hAnsi="inherit" w:cs="Segoe UI Historic"/>
          <w:color w:val="050505"/>
          <w:kern w:val="0"/>
          <w:sz w:val="28"/>
          <w:szCs w:val="28"/>
          <w:lang w:eastAsia="uk-UA"/>
        </w:rPr>
      </w:pPr>
      <w:r w:rsidRPr="00A17F59">
        <w:rPr>
          <w:rFonts w:ascii="inherit" w:eastAsia="Times New Roman" w:hAnsi="inherit" w:cs="Segoe UI Historic"/>
          <w:color w:val="050505"/>
          <w:kern w:val="0"/>
          <w:sz w:val="28"/>
          <w:szCs w:val="28"/>
          <w:lang w:eastAsia="uk-UA"/>
        </w:rPr>
        <w:lastRenderedPageBreak/>
        <w:t xml:space="preserve">Послуга з оформлення паспорта громадянина України у вигляді </w:t>
      </w:r>
      <w:r w:rsidR="001244C4" w:rsidRPr="00272771">
        <w:rPr>
          <w:rFonts w:ascii="inherit" w:eastAsia="Times New Roman" w:hAnsi="inherit" w:cs="Segoe UI Historic"/>
          <w:color w:val="050505"/>
          <w:kern w:val="0"/>
          <w:sz w:val="28"/>
          <w:szCs w:val="28"/>
          <w:lang w:eastAsia="uk-UA"/>
        </w:rPr>
        <w:t>ID</w:t>
      </w:r>
      <w:r w:rsidR="001244C4" w:rsidRPr="00A17F59">
        <w:rPr>
          <w:rFonts w:ascii="inherit" w:eastAsia="Times New Roman" w:hAnsi="inherit" w:cs="Segoe UI Historic"/>
          <w:color w:val="050505"/>
          <w:kern w:val="0"/>
          <w:sz w:val="28"/>
          <w:szCs w:val="28"/>
          <w:lang w:eastAsia="uk-UA"/>
        </w:rPr>
        <w:t xml:space="preserve"> </w:t>
      </w:r>
      <w:r w:rsidRPr="00A17F59">
        <w:rPr>
          <w:rFonts w:ascii="inherit" w:eastAsia="Times New Roman" w:hAnsi="inherit" w:cs="Segoe UI Historic"/>
          <w:color w:val="050505"/>
          <w:kern w:val="0"/>
          <w:sz w:val="28"/>
          <w:szCs w:val="28"/>
          <w:lang w:eastAsia="uk-UA"/>
        </w:rPr>
        <w:t>-картки вперше з одночасним присвоєнням їй реєстраційного номера облікової картки платника податків надається безкоштовно.</w:t>
      </w:r>
    </w:p>
    <w:p w:rsidR="00A17F59" w:rsidRPr="00272771" w:rsidRDefault="00A17F59" w:rsidP="00514277">
      <w:pPr>
        <w:widowControl/>
        <w:shd w:val="clear" w:color="auto" w:fill="FFFFFF"/>
        <w:suppressAutoHyphens w:val="0"/>
        <w:spacing w:line="240" w:lineRule="auto"/>
        <w:ind w:firstLine="708"/>
        <w:jc w:val="both"/>
        <w:textAlignment w:val="auto"/>
        <w:rPr>
          <w:rFonts w:eastAsia="Times New Roman"/>
          <w:bCs/>
          <w:kern w:val="0"/>
          <w:sz w:val="28"/>
          <w:szCs w:val="28"/>
          <w:bdr w:val="none" w:sz="0" w:space="0" w:color="auto" w:frame="1"/>
          <w:lang w:eastAsia="uk-UA"/>
        </w:rPr>
      </w:pPr>
      <w:r w:rsidRPr="00272771">
        <w:rPr>
          <w:rFonts w:ascii="inherit" w:eastAsia="Times New Roman" w:hAnsi="inherit" w:cs="Segoe UI Historic"/>
          <w:b/>
          <w:kern w:val="0"/>
          <w:sz w:val="28"/>
          <w:szCs w:val="28"/>
          <w:u w:val="single"/>
          <w:lang w:eastAsia="uk-UA"/>
        </w:rPr>
        <w:t>Експериментальний проект</w:t>
      </w:r>
      <w:r w:rsidRPr="00272771">
        <w:rPr>
          <w:rFonts w:ascii="inherit" w:eastAsia="Times New Roman" w:hAnsi="inherit" w:cs="Segoe UI Historic"/>
          <w:kern w:val="0"/>
          <w:sz w:val="28"/>
          <w:szCs w:val="28"/>
          <w:lang w:eastAsia="uk-UA"/>
        </w:rPr>
        <w:t xml:space="preserve"> реалізовано за участі </w:t>
      </w:r>
      <w:r w:rsidRPr="00272771">
        <w:rPr>
          <w:rFonts w:ascii="inherit" w:eastAsia="Times New Roman" w:hAnsi="inherit" w:cs="Segoe UI Historic"/>
          <w:kern w:val="0"/>
          <w:sz w:val="28"/>
          <w:szCs w:val="28"/>
          <w:lang w:eastAsia="uk-UA"/>
        </w:rPr>
        <w:fldChar w:fldCharType="begin"/>
      </w:r>
      <w:r w:rsidRPr="00272771">
        <w:rPr>
          <w:rFonts w:ascii="inherit" w:eastAsia="Times New Roman" w:hAnsi="inherit" w:cs="Segoe UI Historic"/>
          <w:kern w:val="0"/>
          <w:sz w:val="28"/>
          <w:szCs w:val="28"/>
          <w:lang w:eastAsia="uk-UA"/>
        </w:rPr>
        <w:instrText xml:space="preserve"> HYPERLINK "https://www.facebook.com/eGovernanceUkraine/?__cft__%5b0%5d=AZXnLMqbxhUZdPA2CIzYGdHKsz9LmYDK4sOYgEhZmfT37Qn8GglH7JFx81XPmosxxOAz0NN-QH_2Fqv8ZE_glm0pDY-uyNo289h71M0Lo73wxJ5dLNll6sesX0X4grfPKC17TL4ChWL0qwW4tTdvdkxoeDLLGLF898C9HQIR0RDrcQ&amp;__tn__=kK-R" </w:instrText>
      </w:r>
      <w:r w:rsidRPr="00272771">
        <w:rPr>
          <w:rFonts w:ascii="inherit" w:eastAsia="Times New Roman" w:hAnsi="inherit" w:cs="Segoe UI Historic"/>
          <w:kern w:val="0"/>
          <w:sz w:val="28"/>
          <w:szCs w:val="28"/>
          <w:lang w:eastAsia="uk-UA"/>
        </w:rPr>
        <w:fldChar w:fldCharType="separate"/>
      </w:r>
      <w:r w:rsidRPr="00272771">
        <w:rPr>
          <w:rFonts w:ascii="inherit" w:eastAsia="Times New Roman" w:hAnsi="inherit" w:cs="Segoe UI Historic"/>
          <w:bCs/>
          <w:kern w:val="0"/>
          <w:sz w:val="28"/>
          <w:szCs w:val="28"/>
          <w:bdr w:val="none" w:sz="0" w:space="0" w:color="auto" w:frame="1"/>
          <w:lang w:eastAsia="uk-UA"/>
        </w:rPr>
        <w:t>Міністерств</w:t>
      </w:r>
      <w:r w:rsidRPr="00D67766">
        <w:rPr>
          <w:rFonts w:ascii="inherit" w:eastAsia="Times New Roman" w:hAnsi="inherit" w:cs="Segoe UI Historic"/>
          <w:bCs/>
          <w:kern w:val="0"/>
          <w:sz w:val="28"/>
          <w:szCs w:val="28"/>
          <w:bdr w:val="none" w:sz="0" w:space="0" w:color="auto" w:frame="1"/>
          <w:lang w:eastAsia="uk-UA"/>
        </w:rPr>
        <w:t>а</w:t>
      </w:r>
      <w:r w:rsidRPr="00272771">
        <w:rPr>
          <w:rFonts w:ascii="inherit" w:eastAsia="Times New Roman" w:hAnsi="inherit" w:cs="Segoe UI Historic"/>
          <w:bCs/>
          <w:kern w:val="0"/>
          <w:sz w:val="28"/>
          <w:szCs w:val="28"/>
          <w:bdr w:val="none" w:sz="0" w:space="0" w:color="auto" w:frame="1"/>
          <w:lang w:eastAsia="uk-UA"/>
        </w:rPr>
        <w:t xml:space="preserve"> цифрової трансформації України</w:t>
      </w:r>
      <w:r w:rsidRPr="00D67766">
        <w:rPr>
          <w:rFonts w:ascii="inherit" w:eastAsia="Times New Roman" w:hAnsi="inherit" w:cs="Segoe UI Historic"/>
          <w:bCs/>
          <w:kern w:val="0"/>
          <w:sz w:val="28"/>
          <w:szCs w:val="28"/>
          <w:bdr w:val="none" w:sz="0" w:space="0" w:color="auto" w:frame="1"/>
          <w:lang w:eastAsia="uk-UA"/>
        </w:rPr>
        <w:t>,</w:t>
      </w:r>
      <w:r w:rsidRPr="00D67766">
        <w:rPr>
          <w:rFonts w:ascii="inherit" w:eastAsia="Times New Roman" w:hAnsi="inherit" w:cs="Segoe UI Historic"/>
          <w:kern w:val="0"/>
          <w:sz w:val="28"/>
          <w:szCs w:val="28"/>
          <w:lang w:eastAsia="uk-UA"/>
        </w:rPr>
        <w:t xml:space="preserve"> </w:t>
      </w:r>
      <w:r w:rsidRPr="00272771">
        <w:rPr>
          <w:rFonts w:ascii="inherit" w:eastAsia="Times New Roman" w:hAnsi="inherit" w:cs="Segoe UI Historic"/>
          <w:kern w:val="0"/>
          <w:sz w:val="28"/>
          <w:szCs w:val="28"/>
          <w:lang w:eastAsia="uk-UA"/>
        </w:rPr>
        <w:t xml:space="preserve">Державної міграційної служби України, </w:t>
      </w:r>
      <w:hyperlink r:id="rId6" w:history="1">
        <w:r w:rsidRPr="00272771">
          <w:rPr>
            <w:rFonts w:ascii="inherit" w:eastAsia="Times New Roman" w:hAnsi="inherit" w:cs="Segoe UI Historic"/>
            <w:bCs/>
            <w:kern w:val="0"/>
            <w:sz w:val="28"/>
            <w:szCs w:val="28"/>
            <w:bdr w:val="none" w:sz="0" w:space="0" w:color="auto" w:frame="1"/>
            <w:lang w:eastAsia="uk-UA"/>
          </w:rPr>
          <w:t>Державн</w:t>
        </w:r>
        <w:r w:rsidRPr="00D67766">
          <w:rPr>
            <w:rFonts w:ascii="inherit" w:eastAsia="Times New Roman" w:hAnsi="inherit" w:cs="Segoe UI Historic"/>
            <w:bCs/>
            <w:kern w:val="0"/>
            <w:sz w:val="28"/>
            <w:szCs w:val="28"/>
            <w:bdr w:val="none" w:sz="0" w:space="0" w:color="auto" w:frame="1"/>
            <w:lang w:eastAsia="uk-UA"/>
          </w:rPr>
          <w:t>ої</w:t>
        </w:r>
        <w:r w:rsidRPr="00272771">
          <w:rPr>
            <w:rFonts w:ascii="inherit" w:eastAsia="Times New Roman" w:hAnsi="inherit" w:cs="Segoe UI Historic"/>
            <w:bCs/>
            <w:kern w:val="0"/>
            <w:sz w:val="28"/>
            <w:szCs w:val="28"/>
            <w:bdr w:val="none" w:sz="0" w:space="0" w:color="auto" w:frame="1"/>
            <w:lang w:eastAsia="uk-UA"/>
          </w:rPr>
          <w:t xml:space="preserve"> податков</w:t>
        </w:r>
        <w:r w:rsidRPr="00D67766">
          <w:rPr>
            <w:rFonts w:ascii="inherit" w:eastAsia="Times New Roman" w:hAnsi="inherit" w:cs="Segoe UI Historic"/>
            <w:bCs/>
            <w:kern w:val="0"/>
            <w:sz w:val="28"/>
            <w:szCs w:val="28"/>
            <w:bdr w:val="none" w:sz="0" w:space="0" w:color="auto" w:frame="1"/>
            <w:lang w:eastAsia="uk-UA"/>
          </w:rPr>
          <w:t>ої</w:t>
        </w:r>
        <w:r w:rsidRPr="00272771">
          <w:rPr>
            <w:rFonts w:ascii="inherit" w:eastAsia="Times New Roman" w:hAnsi="inherit" w:cs="Segoe UI Historic"/>
            <w:bCs/>
            <w:kern w:val="0"/>
            <w:sz w:val="28"/>
            <w:szCs w:val="28"/>
            <w:bdr w:val="none" w:sz="0" w:space="0" w:color="auto" w:frame="1"/>
            <w:lang w:eastAsia="uk-UA"/>
          </w:rPr>
          <w:t xml:space="preserve"> служб</w:t>
        </w:r>
        <w:r w:rsidRPr="00D67766">
          <w:rPr>
            <w:rFonts w:ascii="inherit" w:eastAsia="Times New Roman" w:hAnsi="inherit" w:cs="Segoe UI Historic"/>
            <w:bCs/>
            <w:kern w:val="0"/>
            <w:sz w:val="28"/>
            <w:szCs w:val="28"/>
            <w:bdr w:val="none" w:sz="0" w:space="0" w:color="auto" w:frame="1"/>
            <w:lang w:eastAsia="uk-UA"/>
          </w:rPr>
          <w:t>и</w:t>
        </w:r>
        <w:r w:rsidRPr="00272771">
          <w:rPr>
            <w:rFonts w:ascii="inherit" w:eastAsia="Times New Roman" w:hAnsi="inherit" w:cs="Segoe UI Historic"/>
            <w:bCs/>
            <w:kern w:val="0"/>
            <w:sz w:val="28"/>
            <w:szCs w:val="28"/>
            <w:bdr w:val="none" w:sz="0" w:space="0" w:color="auto" w:frame="1"/>
            <w:lang w:eastAsia="uk-UA"/>
          </w:rPr>
          <w:t xml:space="preserve"> України</w:t>
        </w:r>
      </w:hyperlink>
      <w:r w:rsidRPr="00D67766">
        <w:rPr>
          <w:rFonts w:ascii="inherit" w:eastAsia="Times New Roman" w:hAnsi="inherit" w:cs="Segoe UI Historic"/>
          <w:color w:val="050505"/>
          <w:kern w:val="0"/>
          <w:sz w:val="28"/>
          <w:szCs w:val="28"/>
          <w:lang w:eastAsia="uk-UA"/>
        </w:rPr>
        <w:t xml:space="preserve"> </w:t>
      </w:r>
      <w:r w:rsidRPr="00272771">
        <w:rPr>
          <w:rFonts w:ascii="inherit" w:eastAsia="Times New Roman" w:hAnsi="inherit" w:cs="Segoe UI Historic"/>
          <w:color w:val="050505"/>
          <w:kern w:val="0"/>
          <w:sz w:val="28"/>
          <w:szCs w:val="28"/>
          <w:lang w:eastAsia="uk-UA"/>
        </w:rPr>
        <w:t>та за підтримки Офісу підтримки реформ (</w:t>
      </w:r>
      <w:proofErr w:type="spellStart"/>
      <w:r w:rsidRPr="00272771">
        <w:rPr>
          <w:rFonts w:ascii="inherit" w:eastAsia="Times New Roman" w:hAnsi="inherit" w:cs="Segoe UI Historic"/>
          <w:color w:val="050505"/>
          <w:kern w:val="0"/>
          <w:sz w:val="28"/>
          <w:szCs w:val="28"/>
          <w:lang w:eastAsia="uk-UA"/>
        </w:rPr>
        <w:t>SURGe</w:t>
      </w:r>
      <w:proofErr w:type="spellEnd"/>
      <w:r w:rsidRPr="00272771">
        <w:rPr>
          <w:rFonts w:ascii="inherit" w:eastAsia="Times New Roman" w:hAnsi="inherit" w:cs="Segoe UI Historic"/>
          <w:color w:val="050505"/>
          <w:kern w:val="0"/>
          <w:sz w:val="28"/>
          <w:szCs w:val="28"/>
          <w:lang w:eastAsia="uk-UA"/>
        </w:rPr>
        <w:t>), що фінансується Урядом Канади</w:t>
      </w:r>
      <w:r w:rsidRPr="00D67766">
        <w:rPr>
          <w:rFonts w:ascii="inherit" w:eastAsia="Times New Roman" w:hAnsi="inherit" w:cs="Segoe UI Historic"/>
          <w:color w:val="050505"/>
          <w:kern w:val="0"/>
          <w:sz w:val="28"/>
          <w:szCs w:val="28"/>
          <w:lang w:eastAsia="uk-UA"/>
        </w:rPr>
        <w:t>.</w:t>
      </w:r>
    </w:p>
    <w:p w:rsidR="005749EB" w:rsidRDefault="00A17F59" w:rsidP="005749EB">
      <w:pPr>
        <w:widowControl/>
        <w:suppressAutoHyphens w:val="0"/>
        <w:spacing w:line="240" w:lineRule="auto"/>
        <w:ind w:left="228" w:right="73" w:firstLine="480"/>
        <w:jc w:val="both"/>
        <w:textAlignment w:val="auto"/>
        <w:rPr>
          <w:rFonts w:ascii="inherit" w:eastAsia="Times New Roman" w:hAnsi="inherit" w:cs="Segoe UI Historic"/>
          <w:kern w:val="0"/>
          <w:sz w:val="28"/>
          <w:szCs w:val="28"/>
          <w:lang w:eastAsia="uk-UA"/>
        </w:rPr>
      </w:pPr>
      <w:r w:rsidRPr="00272771">
        <w:rPr>
          <w:rFonts w:ascii="inherit" w:eastAsia="Times New Roman" w:hAnsi="inherit" w:cs="Segoe UI Historic"/>
          <w:kern w:val="0"/>
          <w:sz w:val="28"/>
          <w:szCs w:val="28"/>
          <w:lang w:eastAsia="uk-UA"/>
        </w:rPr>
        <w:fldChar w:fldCharType="end"/>
      </w:r>
      <w:r w:rsidR="005749EB">
        <w:rPr>
          <w:rFonts w:ascii="inherit" w:eastAsia="Times New Roman" w:hAnsi="inherit" w:cs="Segoe UI Historic"/>
          <w:kern w:val="0"/>
          <w:sz w:val="28"/>
          <w:szCs w:val="28"/>
          <w:lang w:eastAsia="uk-UA"/>
        </w:rPr>
        <w:t xml:space="preserve">За додатковою інформацією можна звернутися за телефонами: </w:t>
      </w:r>
    </w:p>
    <w:p w:rsidR="00A17F59" w:rsidRDefault="005749EB" w:rsidP="005749EB">
      <w:pPr>
        <w:widowControl/>
        <w:suppressAutoHyphens w:val="0"/>
        <w:spacing w:line="240" w:lineRule="auto"/>
        <w:ind w:right="73"/>
        <w:jc w:val="both"/>
        <w:textAlignment w:val="auto"/>
        <w:rPr>
          <w:rFonts w:ascii="inherit" w:eastAsia="Times New Roman" w:hAnsi="inherit" w:cs="Segoe UI Historic"/>
          <w:kern w:val="0"/>
          <w:sz w:val="28"/>
          <w:szCs w:val="28"/>
          <w:lang w:eastAsia="uk-UA"/>
        </w:rPr>
      </w:pPr>
      <w:r>
        <w:rPr>
          <w:rFonts w:ascii="inherit" w:eastAsia="Times New Roman" w:hAnsi="inherit" w:cs="Segoe UI Historic"/>
          <w:kern w:val="0"/>
          <w:sz w:val="28"/>
          <w:szCs w:val="28"/>
          <w:lang w:eastAsia="uk-UA"/>
        </w:rPr>
        <w:t>094-981-1064, 70-50-64.</w:t>
      </w:r>
    </w:p>
    <w:p w:rsidR="00074416" w:rsidRDefault="00074416" w:rsidP="005749EB">
      <w:pPr>
        <w:widowControl/>
        <w:suppressAutoHyphens w:val="0"/>
        <w:spacing w:line="240" w:lineRule="auto"/>
        <w:ind w:right="73"/>
        <w:jc w:val="both"/>
        <w:textAlignment w:val="auto"/>
        <w:rPr>
          <w:rFonts w:ascii="inherit" w:eastAsia="Times New Roman" w:hAnsi="inherit" w:cs="Segoe UI Historic"/>
          <w:kern w:val="0"/>
          <w:sz w:val="28"/>
          <w:szCs w:val="28"/>
          <w:lang w:eastAsia="uk-UA"/>
        </w:rPr>
      </w:pPr>
    </w:p>
    <w:p w:rsidR="00074416" w:rsidRDefault="00074416" w:rsidP="005749EB">
      <w:pPr>
        <w:widowControl/>
        <w:suppressAutoHyphens w:val="0"/>
        <w:spacing w:line="240" w:lineRule="auto"/>
        <w:ind w:right="73"/>
        <w:jc w:val="both"/>
        <w:textAlignment w:val="auto"/>
        <w:rPr>
          <w:rFonts w:ascii="inherit" w:eastAsia="Times New Roman" w:hAnsi="inherit" w:cs="Segoe UI Historic"/>
          <w:kern w:val="0"/>
          <w:sz w:val="28"/>
          <w:szCs w:val="28"/>
          <w:lang w:eastAsia="uk-UA"/>
        </w:rPr>
      </w:pPr>
    </w:p>
    <w:p w:rsidR="00074416" w:rsidRDefault="00074416" w:rsidP="005749EB">
      <w:pPr>
        <w:widowControl/>
        <w:suppressAutoHyphens w:val="0"/>
        <w:spacing w:line="240" w:lineRule="auto"/>
        <w:ind w:right="73"/>
        <w:jc w:val="both"/>
        <w:textAlignment w:val="auto"/>
        <w:rPr>
          <w:rFonts w:ascii="inherit" w:eastAsia="Times New Roman" w:hAnsi="inherit" w:cs="Segoe UI Historic"/>
          <w:kern w:val="0"/>
          <w:sz w:val="28"/>
          <w:szCs w:val="28"/>
          <w:lang w:eastAsia="uk-UA"/>
        </w:rPr>
      </w:pPr>
    </w:p>
    <w:p w:rsidR="00074416" w:rsidRDefault="00074416" w:rsidP="005749EB">
      <w:pPr>
        <w:widowControl/>
        <w:suppressAutoHyphens w:val="0"/>
        <w:spacing w:line="240" w:lineRule="auto"/>
        <w:ind w:right="73"/>
        <w:jc w:val="both"/>
        <w:textAlignment w:val="auto"/>
        <w:rPr>
          <w:rFonts w:ascii="inherit" w:eastAsia="Times New Roman" w:hAnsi="inherit" w:cs="Segoe UI Historic"/>
          <w:kern w:val="0"/>
          <w:sz w:val="28"/>
          <w:szCs w:val="28"/>
          <w:lang w:eastAsia="uk-UA"/>
        </w:rPr>
      </w:pPr>
    </w:p>
    <w:p w:rsidR="00074416" w:rsidRPr="00C82946" w:rsidRDefault="00074416" w:rsidP="005749EB">
      <w:pPr>
        <w:widowControl/>
        <w:suppressAutoHyphens w:val="0"/>
        <w:spacing w:line="240" w:lineRule="auto"/>
        <w:ind w:right="73"/>
        <w:jc w:val="both"/>
        <w:textAlignment w:val="auto"/>
        <w:rPr>
          <w:rFonts w:eastAsia="Times New Roman"/>
          <w:kern w:val="0"/>
          <w:sz w:val="28"/>
          <w:szCs w:val="28"/>
          <w:lang w:eastAsia="ru-RU"/>
        </w:rPr>
      </w:pPr>
    </w:p>
    <w:tbl>
      <w:tblPr>
        <w:tblStyle w:val="aa"/>
        <w:tblW w:w="1644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gridCol w:w="2258"/>
        <w:gridCol w:w="3757"/>
      </w:tblGrid>
      <w:tr w:rsidR="00C82946" w:rsidRPr="00C82946" w:rsidTr="00A17F59">
        <w:trPr>
          <w:trHeight w:val="11055"/>
        </w:trPr>
        <w:tc>
          <w:tcPr>
            <w:tcW w:w="5335" w:type="dxa"/>
            <w:shd w:val="clear" w:color="auto" w:fill="auto"/>
          </w:tcPr>
          <w:p w:rsidR="00074416" w:rsidRPr="00B27B26"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jc w:val="center"/>
              <w:rPr>
                <w:b/>
                <w:bCs/>
                <w:sz w:val="20"/>
                <w:szCs w:val="20"/>
              </w:rPr>
            </w:pPr>
            <w:r>
              <w:rPr>
                <w:noProof/>
              </w:rPr>
              <w:lastRenderedPageBreak/>
              <w:drawing>
                <wp:anchor distT="152400" distB="152400" distL="152400" distR="152400" simplePos="0" relativeHeight="251659264" behindDoc="0" locked="0" layoutInCell="1" allowOverlap="1">
                  <wp:simplePos x="0" y="0"/>
                  <wp:positionH relativeFrom="page">
                    <wp:posOffset>1371600</wp:posOffset>
                  </wp:positionH>
                  <wp:positionV relativeFrom="page">
                    <wp:posOffset>123190</wp:posOffset>
                  </wp:positionV>
                  <wp:extent cx="1905000" cy="416560"/>
                  <wp:effectExtent l="0" t="0" r="0" b="2540"/>
                  <wp:wrapThrough wrapText="bothSides">
                    <wp:wrapPolygon edited="0">
                      <wp:start x="0" y="0"/>
                      <wp:lineTo x="0" y="20744"/>
                      <wp:lineTo x="7992" y="20744"/>
                      <wp:lineTo x="10800" y="20744"/>
                      <wp:lineTo x="11016" y="15805"/>
                      <wp:lineTo x="21384" y="13829"/>
                      <wp:lineTo x="21384" y="1976"/>
                      <wp:lineTo x="4536" y="0"/>
                      <wp:lineTo x="0" y="0"/>
                    </wp:wrapPolygon>
                  </wp:wrapThrough>
                  <wp:docPr id="3" name="Рисунок 3" descr="Лого Минциф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Лого Минцифр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60288" behindDoc="0" locked="0" layoutInCell="1" allowOverlap="1">
                  <wp:simplePos x="0" y="0"/>
                  <wp:positionH relativeFrom="page">
                    <wp:posOffset>893445</wp:posOffset>
                  </wp:positionH>
                  <wp:positionV relativeFrom="page">
                    <wp:posOffset>123190</wp:posOffset>
                  </wp:positionV>
                  <wp:extent cx="416560" cy="416560"/>
                  <wp:effectExtent l="0" t="0" r="2540" b="2540"/>
                  <wp:wrapThrough wrapText="bothSides">
                    <wp:wrapPolygon edited="0">
                      <wp:start x="988" y="0"/>
                      <wp:lineTo x="0" y="988"/>
                      <wp:lineTo x="0" y="19756"/>
                      <wp:lineTo x="988" y="20744"/>
                      <wp:lineTo x="19756" y="20744"/>
                      <wp:lineTo x="20744" y="19756"/>
                      <wp:lineTo x="20744" y="988"/>
                      <wp:lineTo x="19756" y="0"/>
                      <wp:lineTo x="988" y="0"/>
                    </wp:wrapPolygon>
                  </wp:wrapThrough>
                  <wp:docPr id="1" name="Рисунок 1" descr="Logo_di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ii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416" w:rsidRPr="00B27B26"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jc w:val="center"/>
              <w:rPr>
                <w:b/>
                <w:bCs/>
                <w:sz w:val="20"/>
                <w:szCs w:val="20"/>
              </w:rPr>
            </w:pPr>
          </w:p>
          <w:p w:rsidR="00074416"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jc w:val="center"/>
              <w:rPr>
                <w:rFonts w:asciiTheme="minorHAnsi" w:hAnsiTheme="minorHAnsi"/>
                <w:b/>
                <w:bCs/>
                <w:sz w:val="32"/>
                <w:szCs w:val="32"/>
              </w:rPr>
            </w:pPr>
          </w:p>
          <w:p w:rsidR="00074416" w:rsidRPr="006800C0"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jc w:val="center"/>
              <w:rPr>
                <w:rFonts w:cs="Helvetica"/>
                <w:b/>
                <w:bCs/>
                <w:sz w:val="32"/>
                <w:szCs w:val="40"/>
              </w:rPr>
            </w:pPr>
            <w:bookmarkStart w:id="0" w:name="_GoBack"/>
            <w:bookmarkEnd w:id="0"/>
            <w:r w:rsidRPr="006800C0">
              <w:rPr>
                <w:b/>
                <w:bCs/>
                <w:sz w:val="32"/>
                <w:szCs w:val="32"/>
              </w:rPr>
              <w:t>Поширені запитання щодо надання послуги ID-14 у ЦНАП</w:t>
            </w:r>
          </w:p>
          <w:p w:rsidR="00074416" w:rsidRPr="00B27B26"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jc w:val="center"/>
              <w:rPr>
                <w:rFonts w:cs="Helvetica"/>
                <w:b/>
                <w:bCs/>
                <w:sz w:val="20"/>
                <w:szCs w:val="20"/>
              </w:rPr>
            </w:pPr>
          </w:p>
          <w:tbl>
            <w:tblPr>
              <w:tblW w:w="10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A0" w:firstRow="1" w:lastRow="0" w:firstColumn="1" w:lastColumn="0" w:noHBand="0" w:noVBand="0"/>
            </w:tblPr>
            <w:tblGrid>
              <w:gridCol w:w="3828"/>
              <w:gridCol w:w="6379"/>
            </w:tblGrid>
            <w:tr w:rsidR="00074416" w:rsidRPr="00797D2D" w:rsidTr="006B63E8">
              <w:trPr>
                <w:trHeight w:val="289"/>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center"/>
                    <w:outlineLvl w:val="0"/>
                    <w:rPr>
                      <w:rFonts w:ascii="Helvetica Neue" w:hAnsi="Helvetica Neue"/>
                      <w:sz w:val="22"/>
                      <w:szCs w:val="22"/>
                      <w:lang w:val="uk-UA"/>
                    </w:rPr>
                  </w:pPr>
                  <w:r w:rsidRPr="00797D2D">
                    <w:rPr>
                      <w:rFonts w:ascii="Helvetica Neue" w:hAnsi="Helvetica Neue"/>
                      <w:b/>
                      <w:bCs/>
                      <w:sz w:val="22"/>
                      <w:szCs w:val="22"/>
                      <w:lang w:val="uk-UA"/>
                    </w:rPr>
                    <w:t>Питання</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center"/>
                    <w:outlineLvl w:val="0"/>
                    <w:rPr>
                      <w:rFonts w:ascii="Helvetica Neue" w:hAnsi="Helvetica Neue"/>
                      <w:sz w:val="22"/>
                      <w:szCs w:val="22"/>
                      <w:lang w:val="uk-UA"/>
                    </w:rPr>
                  </w:pPr>
                  <w:r w:rsidRPr="00797D2D">
                    <w:rPr>
                      <w:rFonts w:ascii="Helvetica Neue" w:hAnsi="Helvetica Neue"/>
                      <w:b/>
                      <w:bCs/>
                      <w:sz w:val="22"/>
                      <w:szCs w:val="22"/>
                      <w:lang w:val="uk-UA"/>
                    </w:rPr>
                    <w:t>Відповідь</w:t>
                  </w:r>
                </w:p>
              </w:tc>
            </w:tr>
            <w:tr w:rsidR="00074416" w:rsidRPr="00911607" w:rsidTr="006B63E8">
              <w:trPr>
                <w:trHeight w:val="2199"/>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1. За яких умов надається послуга?</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Вік від 14 до 18 років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Зареєстроване місце проживання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Ще немає реєстрації̈ у Державному реєстрі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платників податків</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Бажання одночасно отримати ID та зареєструватися як платник податків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Документи подаються особисто особою, її законним представником чи уповноваженою особою</w:t>
                  </w:r>
                </w:p>
              </w:tc>
            </w:tr>
            <w:tr w:rsidR="00074416" w:rsidRPr="00911607" w:rsidTr="006B63E8">
              <w:trPr>
                <w:trHeight w:val="2078"/>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2. Чи можна надавати послугу громадянам без зареєстрованого місця проживання?</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Ні, на сьогодні отримати послугу ID-14 можуть лише громадяни, які мають зареєстроване місце проживання.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А от отримати вперше паспорт можуть і ті, хто не мають реєстрації̈ місця проживання. У такому разі варто звернутися до територіального підрозділу ДМС, уповноваженого суб’єкта за місцем фактичного проживання в Україні.</w:t>
                  </w:r>
                </w:p>
              </w:tc>
            </w:tr>
            <w:tr w:rsidR="00074416" w:rsidRPr="00797D2D" w:rsidTr="006B63E8">
              <w:trPr>
                <w:trHeight w:val="954"/>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color w:val="auto"/>
                      <w:sz w:val="22"/>
                      <w:szCs w:val="22"/>
                      <w:lang w:val="uk-UA"/>
                    </w:rPr>
                  </w:pPr>
                  <w:r w:rsidRPr="00797D2D">
                    <w:rPr>
                      <w:rFonts w:ascii="Helvetica Neue" w:hAnsi="Helvetica Neue"/>
                      <w:color w:val="auto"/>
                      <w:sz w:val="22"/>
                      <w:szCs w:val="22"/>
                      <w:lang w:val="uk-UA"/>
                    </w:rPr>
                    <w:t xml:space="preserve">3. Чи можна надавати послугу громадянам не за місцем реєстрації̈ місця проживання?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color w:val="auto"/>
                      <w:sz w:val="22"/>
                      <w:szCs w:val="22"/>
                      <w:lang w:val="uk-UA"/>
                    </w:rPr>
                  </w:pPr>
                  <w:r w:rsidRPr="00797D2D">
                    <w:rPr>
                      <w:rFonts w:ascii="Helvetica Neue" w:hAnsi="Helvetica Neue"/>
                      <w:color w:val="auto"/>
                      <w:sz w:val="22"/>
                      <w:szCs w:val="22"/>
                      <w:lang w:val="uk-UA"/>
                    </w:rPr>
                    <w:t xml:space="preserve">Чи існують якісь випадки коли це можна зробити </w:t>
                  </w:r>
                  <w:proofErr w:type="spellStart"/>
                  <w:r w:rsidRPr="00797D2D">
                    <w:rPr>
                      <w:rFonts w:ascii="Helvetica Neue" w:hAnsi="Helvetica Neue"/>
                      <w:color w:val="auto"/>
                      <w:sz w:val="22"/>
                      <w:szCs w:val="22"/>
                      <w:lang w:val="uk-UA"/>
                    </w:rPr>
                    <w:t>екстериторіально</w:t>
                  </w:r>
                  <w:proofErr w:type="spellEnd"/>
                  <w:r w:rsidRPr="00797D2D">
                    <w:rPr>
                      <w:rFonts w:ascii="Helvetica Neue" w:hAnsi="Helvetica Neue"/>
                      <w:color w:val="auto"/>
                      <w:sz w:val="22"/>
                      <w:szCs w:val="22"/>
                      <w:lang w:val="uk-UA"/>
                    </w:rPr>
                    <w:t>?</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64" w:lineRule="auto"/>
                    <w:jc w:val="both"/>
                    <w:rPr>
                      <w:color w:val="auto"/>
                      <w:sz w:val="22"/>
                      <w:szCs w:val="22"/>
                    </w:rPr>
                  </w:pPr>
                  <w:r w:rsidRPr="00797D2D">
                    <w:rPr>
                      <w:color w:val="auto"/>
                      <w:sz w:val="22"/>
                      <w:szCs w:val="22"/>
                    </w:rPr>
                    <w:t xml:space="preserve">Ні – не можна. </w:t>
                  </w:r>
                </w:p>
                <w:p w:rsidR="00074416" w:rsidRPr="00797D2D"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64" w:lineRule="auto"/>
                    <w:jc w:val="both"/>
                    <w:rPr>
                      <w:color w:val="auto"/>
                      <w:sz w:val="22"/>
                      <w:szCs w:val="22"/>
                    </w:rPr>
                  </w:pPr>
                  <w:r w:rsidRPr="00797D2D">
                    <w:rPr>
                      <w:color w:val="auto"/>
                      <w:sz w:val="22"/>
                      <w:szCs w:val="22"/>
                    </w:rPr>
                    <w:t xml:space="preserve">Але виключенням є особи, що перебувають на тривалому стаціонарному лікування та внутрішньо переміщені особи. </w:t>
                  </w:r>
                </w:p>
                <w:p w:rsidR="00074416" w:rsidRPr="00797D2D" w:rsidRDefault="00074416" w:rsidP="00074416">
                  <w:pPr>
                    <w:pStyle w:val="Default"/>
                    <w:pBdr>
                      <w:top w:val="none" w:sz="0" w:space="0" w:color="auto"/>
                      <w:left w:val="none" w:sz="0" w:space="0" w:color="auto"/>
                      <w:bottom w:val="none" w:sz="0" w:space="0" w:color="auto"/>
                      <w:right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0" w:line="264" w:lineRule="auto"/>
                    <w:jc w:val="both"/>
                    <w:rPr>
                      <w:color w:val="auto"/>
                      <w:sz w:val="22"/>
                      <w:szCs w:val="22"/>
                    </w:rPr>
                  </w:pPr>
                  <w:r w:rsidRPr="00797D2D">
                    <w:rPr>
                      <w:color w:val="auto"/>
                      <w:sz w:val="22"/>
                      <w:szCs w:val="22"/>
                    </w:rPr>
                    <w:t xml:space="preserve">Особи, які проживають на тимчасово окупованій території в АР Крим та м. Севастополі для оформлення паспорта звертаються за місцем звернення.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olor w:val="auto"/>
                      <w:sz w:val="22"/>
                      <w:szCs w:val="22"/>
                      <w:lang w:val="uk-UA"/>
                    </w:rPr>
                  </w:pPr>
                  <w:r w:rsidRPr="00797D2D">
                    <w:rPr>
                      <w:rFonts w:ascii="Helvetica Neue" w:hAnsi="Helvetica Neue"/>
                      <w:color w:val="auto"/>
                      <w:sz w:val="22"/>
                      <w:szCs w:val="22"/>
                      <w:lang w:val="uk-UA"/>
                    </w:rPr>
                    <w:t>Особи, які мають довідку ВПО, звертаються для оформлення паспорта за місцем проживання, що підтверджується довідкою ВПО.</w:t>
                  </w:r>
                </w:p>
              </w:tc>
            </w:tr>
            <w:tr w:rsidR="00074416" w:rsidRPr="00911607" w:rsidTr="006B63E8">
              <w:trPr>
                <w:trHeight w:val="954"/>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4. Чи можна отримати паспорт та номер платника податків одночасно після 18 років?</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xml:space="preserve">Ні, ця послуга доступна лише особам віком від 14 до 18 років в рамках експериментального </w:t>
                  </w:r>
                  <w:proofErr w:type="spellStart"/>
                  <w:r w:rsidRPr="00797D2D">
                    <w:rPr>
                      <w:rFonts w:ascii="Helvetica Neue" w:hAnsi="Helvetica Neue"/>
                      <w:sz w:val="22"/>
                      <w:szCs w:val="22"/>
                      <w:lang w:val="uk-UA"/>
                    </w:rPr>
                    <w:t>проєкту</w:t>
                  </w:r>
                  <w:proofErr w:type="spellEnd"/>
                  <w:r w:rsidRPr="00797D2D">
                    <w:rPr>
                      <w:rFonts w:ascii="Helvetica Neue" w:hAnsi="Helvetica Neue"/>
                      <w:sz w:val="22"/>
                      <w:szCs w:val="22"/>
                      <w:lang w:val="uk-UA"/>
                    </w:rPr>
                    <w:t>.</w:t>
                  </w:r>
                </w:p>
              </w:tc>
            </w:tr>
            <w:tr w:rsidR="00074416" w:rsidRPr="00911607" w:rsidTr="006B63E8">
              <w:trPr>
                <w:trHeight w:val="954"/>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xml:space="preserve">5. Чи це означає, що послугою може скористатись 18-річна людина включно чи особа віком 17 років та 11 місяців? </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t>За загальним правилом перебіг строку починається з наступного дня після відповідної календарної дати або з наступного дня, після настання події, з якою пов'язаний його початок. Тобто послугою може скористатися особа віком від 14 до 18 років, включно з днем народження.</w:t>
                  </w:r>
                </w:p>
              </w:tc>
            </w:tr>
            <w:tr w:rsidR="00074416" w:rsidRPr="00911607" w:rsidTr="006B63E8">
              <w:trPr>
                <w:trHeight w:val="1009"/>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6. Що робити, якщо особа старше 18 років хоче отримати ID карту одночасно з РНОКПП?</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В такому випадку послуга не надається, потрібно пояснити, що  послуга ІD-14 надається лише особам від 14 до 18 років.</w:t>
                  </w:r>
                </w:p>
              </w:tc>
            </w:tr>
            <w:tr w:rsidR="00074416" w:rsidRPr="00797D2D" w:rsidTr="006B63E8">
              <w:trPr>
                <w:trHeight w:val="1311"/>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7. Чи може отримати послугу особа, яка має зареєстроване місце проживання на тимчасово окупованій̆ території̈?</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Так.</w:t>
                  </w:r>
                </w:p>
              </w:tc>
            </w:tr>
            <w:tr w:rsidR="00074416" w:rsidRPr="00911607" w:rsidTr="006B63E8">
              <w:trPr>
                <w:trHeight w:val="913"/>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lastRenderedPageBreak/>
                    <w:t>8. Чи є послуга обов’язковою для всіх, хто отримує паспорт вперше?</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Ні. Одночасне оформлення паспорта та номера платника податків відбувається лише за бажанням особи.</w:t>
                  </w:r>
                </w:p>
              </w:tc>
            </w:tr>
            <w:tr w:rsidR="00074416" w:rsidRPr="00797D2D" w:rsidTr="006B63E8">
              <w:trPr>
                <w:trHeight w:val="2245"/>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9. Чи потрібно окремо отримувати документ з номером картки платника податків?</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Невдовзі законодавство в частині використання виключно довідки з податковим номером буде змінено, і ID-картка з РНОКПП матиме таку ж саму юридичну силу як документ, що офіційно підтверджує цей номер. Окрім того, незабаром цифровий РНОКПП буде доступний у застосунку Дія. Це усуне необхідність звертатися за отриманням паперової довідки.</w:t>
                  </w:r>
                </w:p>
              </w:tc>
            </w:tr>
            <w:tr w:rsidR="00074416" w:rsidRPr="00911607" w:rsidTr="006B63E8">
              <w:trPr>
                <w:trHeight w:val="1528"/>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xml:space="preserve">10. Заявник отримує паспорт без номера платника податків через відмову ДПС. Яку інформацію потрібно </w:t>
                  </w:r>
                  <w:proofErr w:type="spellStart"/>
                  <w:r w:rsidRPr="00797D2D">
                    <w:rPr>
                      <w:rFonts w:ascii="Helvetica Neue" w:hAnsi="Helvetica Neue"/>
                      <w:sz w:val="22"/>
                      <w:szCs w:val="22"/>
                      <w:lang w:val="uk-UA"/>
                    </w:rPr>
                    <w:t>йому</w:t>
                  </w:r>
                  <w:proofErr w:type="spellEnd"/>
                  <w:r w:rsidRPr="00797D2D">
                    <w:rPr>
                      <w:rFonts w:ascii="Helvetica Neue" w:hAnsi="Helvetica Neue"/>
                      <w:sz w:val="22"/>
                      <w:szCs w:val="22"/>
                      <w:lang w:val="uk-UA"/>
                    </w:rPr>
                    <w:t xml:space="preserve"> донести під час видачі паспорта?</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ЦНАП має вручити заявнику повідомлення про відмову ДПС в проведенні реєстрації в Державному реєстрі платників податків та повідомити про необхідність окремо звернутися до ДПС для проходження реєстрації чи внесення змін до відповідного реєстру.</w:t>
                  </w:r>
                </w:p>
              </w:tc>
            </w:tr>
            <w:tr w:rsidR="00074416" w:rsidRPr="00911607" w:rsidTr="006B63E8">
              <w:trPr>
                <w:trHeight w:val="3239"/>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11. Громадянин не встиг оформити паспорт вчасно. Чи передбачено за це відповідальність?</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Так, відповідальність передбачено статтею 197 Кодексу України “Про адміністративні правопорушення”, але вона розповсюджується лише на тих, хто досягнув 16 років.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xml:space="preserve">З 16-ти років протокол складається на законних представників чи батьків особи, а вже з 18-ти на </w:t>
                  </w:r>
                  <w:proofErr w:type="spellStart"/>
                  <w:r w:rsidRPr="00797D2D">
                    <w:rPr>
                      <w:rFonts w:ascii="Helvetica Neue" w:hAnsi="Helvetica Neue"/>
                      <w:sz w:val="22"/>
                      <w:szCs w:val="22"/>
                      <w:lang w:val="uk-UA"/>
                    </w:rPr>
                    <w:t>неі</w:t>
                  </w:r>
                  <w:proofErr w:type="spellEnd"/>
                  <w:r w:rsidRPr="00797D2D">
                    <w:rPr>
                      <w:rFonts w:ascii="Helvetica Neue" w:hAnsi="Helvetica Neue"/>
                      <w:sz w:val="22"/>
                      <w:szCs w:val="22"/>
                      <w:lang w:val="uk-UA"/>
                    </w:rPr>
                    <w:t>̈. “ Проживання громадян, зобов’язаних мати паспорт, без паспорта або за недійсним паспортом, проживання без реєстрації – тягне за собою попередження або накладення штрафу від одного до трьох неоподатковуваних мінімумів доходів громадян (від 17 до 51 грн.).”</w:t>
                  </w:r>
                </w:p>
              </w:tc>
            </w:tr>
            <w:tr w:rsidR="00074416" w:rsidRPr="00911607" w:rsidTr="006B63E8">
              <w:trPr>
                <w:trHeight w:val="1828"/>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12. На що варто звернути особливу увагу при оформленні послуги?</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Проставлення відмітки про бажання заявника провести одночасну реєстрацію в Державному реєстрі платника податків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cs="Helvetica Neue"/>
                      <w:sz w:val="22"/>
                      <w:szCs w:val="22"/>
                      <w:lang w:val="uk-UA"/>
                    </w:rPr>
                  </w:pPr>
                  <w:r w:rsidRPr="00797D2D">
                    <w:rPr>
                      <w:rFonts w:ascii="Helvetica Neue" w:hAnsi="Helvetica Neue"/>
                      <w:sz w:val="22"/>
                      <w:szCs w:val="22"/>
                      <w:lang w:val="uk-UA"/>
                    </w:rPr>
                    <w:t xml:space="preserve">● Внесення без помилок персональних даних заявника </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Внесення без помилок адреси зареєстрованого місця проживання</w:t>
                  </w:r>
                </w:p>
              </w:tc>
            </w:tr>
            <w:tr w:rsidR="00074416" w:rsidRPr="00911607" w:rsidTr="006B63E8">
              <w:trPr>
                <w:trHeight w:val="1403"/>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13. На якому моменті закінчуються дії працівників ЦНАП при оформленні заяви-анкети?</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Після друку заяви-анкети заявник має перевірити правильність внесених даних. І якщо все вірно - підписати заяву-анкету. У такому разі працівники ЦНАП натискають кнопку “Завершити оформлення”, а відповідний запит надходить до ДМС.</w:t>
                  </w:r>
                </w:p>
              </w:tc>
            </w:tr>
            <w:tr w:rsidR="00074416" w:rsidRPr="00911607" w:rsidTr="006B63E8">
              <w:trPr>
                <w:trHeight w:val="3811"/>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cs="Calibri"/>
                      <w:color w:val="111111"/>
                      <w:sz w:val="22"/>
                      <w:szCs w:val="22"/>
                      <w:bdr w:val="none" w:sz="0" w:space="0" w:color="auto" w:frame="1"/>
                      <w:lang w:val="uk-UA"/>
                    </w:rPr>
                    <w:lastRenderedPageBreak/>
                    <w:t>14. Якщо громадянин не зареєстрований, яким чином він може отримати ІПН?</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spacing w:line="264" w:lineRule="auto"/>
                    <w:ind w:left="34"/>
                    <w:jc w:val="both"/>
                    <w:rPr>
                      <w:rFonts w:ascii="Helvetica Neue" w:hAnsi="Helvetica Neue" w:cs="Calibri"/>
                    </w:rPr>
                  </w:pPr>
                  <w:r w:rsidRPr="00797D2D">
                    <w:rPr>
                      <w:rFonts w:ascii="Helvetica Neue" w:hAnsi="Helvetica Neue" w:cs="Calibri"/>
                      <w:color w:val="111111"/>
                      <w:sz w:val="22"/>
                      <w:szCs w:val="22"/>
                      <w:bdr w:val="none" w:sz="0" w:space="0" w:color="auto" w:frame="1"/>
                      <w:lang w:eastAsia="uk-UA"/>
                    </w:rPr>
                    <w:t xml:space="preserve">Порядок реєстрації особи платником податків визначений Положенням …, затвердженим наказом Мінфіну від 29.09.2017 № 822, який </w:t>
                  </w:r>
                  <w:r w:rsidRPr="00797D2D">
                    <w:rPr>
                      <w:rFonts w:ascii="Helvetica Neue" w:hAnsi="Helvetica Neue" w:cs="Calibri"/>
                      <w:sz w:val="22"/>
                      <w:szCs w:val="22"/>
                    </w:rPr>
                    <w:t>з</w:t>
                  </w:r>
                  <w:r w:rsidRPr="00797D2D">
                    <w:rPr>
                      <w:rFonts w:ascii="Helvetica Neue" w:hAnsi="Helvetica Neue" w:cs="Calibri"/>
                      <w:bCs/>
                      <w:sz w:val="22"/>
                      <w:szCs w:val="22"/>
                    </w:rPr>
                    <w:t>ареєстровано в Мін’юсті 25.10.2017 за № 1306/31174 (і</w:t>
                  </w:r>
                  <w:r w:rsidRPr="00797D2D">
                    <w:rPr>
                      <w:rFonts w:ascii="Helvetica Neue" w:hAnsi="Helvetica Neue" w:cs="Calibri"/>
                      <w:sz w:val="22"/>
                      <w:szCs w:val="22"/>
                    </w:rPr>
                    <w:t>з змінами) – (далі – Положення № 822).</w:t>
                  </w:r>
                </w:p>
                <w:p w:rsidR="00074416" w:rsidRPr="00797D2D" w:rsidRDefault="00074416" w:rsidP="00074416">
                  <w:pPr>
                    <w:spacing w:line="264" w:lineRule="auto"/>
                    <w:jc w:val="both"/>
                    <w:rPr>
                      <w:rFonts w:ascii="Helvetica Neue" w:hAnsi="Helvetica Neue" w:cs="Calibri"/>
                    </w:rPr>
                  </w:pPr>
                  <w:r w:rsidRPr="00797D2D">
                    <w:rPr>
                      <w:rFonts w:ascii="Helvetica Neue" w:hAnsi="Helvetica Neue" w:cs="Calibri"/>
                      <w:sz w:val="22"/>
                      <w:szCs w:val="22"/>
                    </w:rPr>
                    <w:t>Можна обрати один із варіантів:</w:t>
                  </w:r>
                </w:p>
                <w:p w:rsidR="00074416" w:rsidRPr="00797D2D" w:rsidRDefault="00074416" w:rsidP="00074416">
                  <w:pPr>
                    <w:pStyle w:val="ae"/>
                    <w:spacing w:line="264" w:lineRule="auto"/>
                    <w:ind w:firstLine="173"/>
                    <w:jc w:val="both"/>
                    <w:rPr>
                      <w:rFonts w:ascii="Helvetica Neue" w:hAnsi="Helvetica Neue" w:cs="Calibri"/>
                    </w:rPr>
                  </w:pPr>
                  <w:r w:rsidRPr="00797D2D">
                    <w:rPr>
                      <w:rFonts w:ascii="Helvetica Neue" w:hAnsi="Helvetica Neue" w:cs="Calibri"/>
                    </w:rPr>
                    <w:t>1) звернутися до контролюючого органу (особисто або за дорученням);</w:t>
                  </w:r>
                </w:p>
                <w:p w:rsidR="00074416" w:rsidRPr="00797D2D" w:rsidRDefault="00074416" w:rsidP="00074416">
                  <w:pPr>
                    <w:pStyle w:val="ae"/>
                    <w:spacing w:line="264" w:lineRule="auto"/>
                    <w:ind w:firstLine="173"/>
                    <w:jc w:val="both"/>
                    <w:rPr>
                      <w:rFonts w:ascii="Helvetica Neue" w:hAnsi="Helvetica Neue" w:cs="Calibri"/>
                    </w:rPr>
                  </w:pPr>
                  <w:r w:rsidRPr="00797D2D">
                    <w:rPr>
                      <w:rFonts w:ascii="Helvetica Neue" w:hAnsi="Helvetica Neue" w:cs="Calibri"/>
                    </w:rPr>
                    <w:t xml:space="preserve">2) подати заяву на реєстрацію в електронному вигляді з використанням електронного цифрового підпису засобами «Електронного кабінету»; </w:t>
                  </w:r>
                </w:p>
                <w:p w:rsidR="00074416" w:rsidRPr="00797D2D" w:rsidRDefault="00074416" w:rsidP="00074416">
                  <w:pPr>
                    <w:pStyle w:val="ae"/>
                    <w:spacing w:line="264" w:lineRule="auto"/>
                    <w:ind w:firstLine="173"/>
                    <w:jc w:val="both"/>
                    <w:rPr>
                      <w:rFonts w:ascii="Helvetica Neue" w:hAnsi="Helvetica Neue" w:cs="Calibri"/>
                    </w:rPr>
                  </w:pPr>
                  <w:r w:rsidRPr="00797D2D">
                    <w:rPr>
                      <w:rFonts w:ascii="Helvetica Neue" w:hAnsi="Helvetica Neue" w:cs="Calibri"/>
                    </w:rPr>
                    <w:t>3) під час державної реєстрації народження дитини (</w:t>
                  </w:r>
                  <w:proofErr w:type="spellStart"/>
                  <w:r w:rsidRPr="00797D2D">
                    <w:rPr>
                      <w:rFonts w:ascii="Helvetica Neue" w:hAnsi="Helvetica Neue" w:cs="Calibri"/>
                    </w:rPr>
                    <w:t>єМалятко</w:t>
                  </w:r>
                  <w:proofErr w:type="spellEnd"/>
                  <w:r w:rsidRPr="00797D2D">
                    <w:rPr>
                      <w:rFonts w:ascii="Helvetica Neue" w:hAnsi="Helvetica Neue" w:cs="Calibri"/>
                    </w:rPr>
                    <w:t>);</w:t>
                  </w:r>
                </w:p>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s>
                    <w:suppressAutoHyphens/>
                    <w:spacing w:line="264" w:lineRule="auto"/>
                    <w:ind w:firstLine="173"/>
                    <w:jc w:val="both"/>
                    <w:outlineLvl w:val="0"/>
                    <w:rPr>
                      <w:rFonts w:ascii="Helvetica Neue" w:hAnsi="Helvetica Neue"/>
                      <w:sz w:val="22"/>
                      <w:szCs w:val="22"/>
                      <w:lang w:val="uk-UA"/>
                    </w:rPr>
                  </w:pPr>
                  <w:r w:rsidRPr="00797D2D">
                    <w:rPr>
                      <w:rFonts w:ascii="Helvetica Neue" w:hAnsi="Helvetica Neue" w:cs="Calibri"/>
                      <w:sz w:val="22"/>
                      <w:szCs w:val="22"/>
                      <w:lang w:val="uk-UA"/>
                    </w:rPr>
                    <w:t>4) особа, віком від 14 до 18 років, яка не зареєстрована у ДРФО, під час оформлення паспорта громадянина України вперше (ID14).</w:t>
                  </w:r>
                </w:p>
              </w:tc>
            </w:tr>
            <w:tr w:rsidR="00074416" w:rsidRPr="00911607" w:rsidTr="006B63E8">
              <w:trPr>
                <w:trHeight w:val="4787"/>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15. Як бути у випадку з оформленням паспорта громадян, які не бажають оформлювати РНОКПП з релігійних переконань?</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olor w:val="111111"/>
                      <w:u w:color="111111"/>
                    </w:rPr>
                  </w:pPr>
                  <w:r w:rsidRPr="00797D2D">
                    <w:rPr>
                      <w:rFonts w:ascii="Helvetica Neue" w:hAnsi="Helvetica Neue"/>
                      <w:color w:val="111111"/>
                      <w:u w:color="111111"/>
                    </w:rPr>
                    <w:t>Послуга передбачається поки що тільки для тих, хто бажає отримати податковий номер.</w:t>
                  </w: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olor w:val="111111"/>
                      <w:u w:color="111111"/>
                    </w:rPr>
                  </w:pPr>
                  <w:r w:rsidRPr="00797D2D">
                    <w:rPr>
                      <w:rFonts w:ascii="Helvetica Neue" w:hAnsi="Helvetica Neue"/>
                      <w:color w:val="111111"/>
                      <w:u w:color="111111"/>
                    </w:rPr>
                    <w:t>У разі, якщо особа з релігійних переконань відмовляється від отримання податкового номеру, ДПС реєструє її в окремому реєстрі за номером паспорта.</w:t>
                  </w: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olor w:val="111111"/>
                      <w:u w:color="111111"/>
                    </w:rPr>
                  </w:pPr>
                  <w:r w:rsidRPr="00797D2D">
                    <w:rPr>
                      <w:rFonts w:ascii="Helvetica Neue" w:hAnsi="Helvetica Neue"/>
                      <w:color w:val="111111"/>
                      <w:u w:color="111111"/>
                    </w:rPr>
                    <w:t xml:space="preserve">Розділом VIII </w:t>
                  </w:r>
                  <w:r w:rsidRPr="00797D2D">
                    <w:rPr>
                      <w:rFonts w:ascii="Helvetica Neue" w:hAnsi="Helvetica Neue"/>
                      <w:color w:val="auto"/>
                      <w:u w:color="111111"/>
                    </w:rPr>
                    <w:t xml:space="preserve">Положення </w:t>
                  </w:r>
                  <w:r w:rsidRPr="00797D2D">
                    <w:rPr>
                      <w:rFonts w:ascii="Helvetica Neue" w:hAnsi="Helvetica Neue"/>
                      <w:color w:val="auto"/>
                      <w:shd w:val="clear" w:color="auto" w:fill="FFFFFF"/>
                    </w:rPr>
                    <w:t>№ 822,</w:t>
                  </w:r>
                  <w:r w:rsidRPr="00797D2D">
                    <w:rPr>
                      <w:rFonts w:ascii="Helvetica Neue" w:hAnsi="Helvetica Neue"/>
                      <w:color w:val="auto"/>
                      <w:u w:color="111111"/>
                    </w:rPr>
                    <w:t xml:space="preserve"> визначено </w:t>
                  </w:r>
                  <w:r w:rsidRPr="00797D2D">
                    <w:rPr>
                      <w:rFonts w:ascii="Helvetica Neue" w:hAnsi="Helvetica Neue"/>
                      <w:color w:val="111111"/>
                      <w:u w:color="111111"/>
                    </w:rPr>
                    <w:t xml:space="preserve">порядок реєстрації та обліку в окремому реєстрі ДРФО осіб, які через свої релігійні переконання відмовляються від прийняття РНОКПП. </w:t>
                  </w: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t>Для внесення під час оформлення паспорта у формі картки інформації про відмову від прийняття реєстраційного номера облікової картки платника податків за зверненням особи відповідний контролюючий орган надає особі повідомлення про відмову від прийняття реєстраційного номера облікової картки платника податків (далі - Повідомлення про відмову) за формою, наведеною в додатку 10 до цього Положення № 822, для подання її до відповідного територіального підрозділу ДМС.</w:t>
                  </w:r>
                </w:p>
              </w:tc>
            </w:tr>
            <w:tr w:rsidR="00074416" w:rsidRPr="00911607" w:rsidTr="006B63E8">
              <w:trPr>
                <w:trHeight w:val="1742"/>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s>
                    <w:suppressAutoHyphens/>
                    <w:spacing w:line="264" w:lineRule="auto"/>
                    <w:jc w:val="both"/>
                    <w:outlineLvl w:val="0"/>
                    <w:rPr>
                      <w:rFonts w:ascii="Helvetica Neue" w:hAnsi="Helvetica Neue"/>
                      <w:sz w:val="22"/>
                      <w:szCs w:val="22"/>
                      <w:lang w:val="uk-UA"/>
                    </w:rPr>
                  </w:pPr>
                  <w:r w:rsidRPr="00797D2D">
                    <w:rPr>
                      <w:rFonts w:ascii="Helvetica Neue" w:hAnsi="Helvetica Neue"/>
                      <w:sz w:val="22"/>
                      <w:szCs w:val="22"/>
                      <w:lang w:val="uk-UA"/>
                    </w:rPr>
                    <w:t xml:space="preserve">16. Якщо дитина не знала чи </w:t>
                  </w:r>
                  <w:proofErr w:type="spellStart"/>
                  <w:r w:rsidRPr="00797D2D">
                    <w:rPr>
                      <w:rFonts w:ascii="Helvetica Neue" w:hAnsi="Helvetica Neue"/>
                      <w:sz w:val="22"/>
                      <w:szCs w:val="22"/>
                      <w:lang w:val="uk-UA"/>
                    </w:rPr>
                    <w:t>забула</w:t>
                  </w:r>
                  <w:proofErr w:type="spellEnd"/>
                  <w:r w:rsidRPr="00797D2D">
                    <w:rPr>
                      <w:rFonts w:ascii="Helvetica Neue" w:hAnsi="Helvetica Neue"/>
                      <w:sz w:val="22"/>
                      <w:szCs w:val="22"/>
                      <w:lang w:val="uk-UA"/>
                    </w:rPr>
                    <w:t xml:space="preserve"> про номер платника податків, але звернеться за паспортом за запропонованою процедурою, чи вплине це на процес виготовлення паспорту?</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t xml:space="preserve">Ні, у такому випадку паспорт оформляється із раніше отриманим номером платника податків. </w:t>
                  </w:r>
                </w:p>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p>
              </w:tc>
            </w:tr>
            <w:tr w:rsidR="00074416" w:rsidRPr="00911607" w:rsidTr="006B63E8">
              <w:trPr>
                <w:trHeight w:val="1826"/>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t>17. Якщо виникають якісь непорозуміння з присвоєнням податкового номеру (наприклад, дані, подані заявником, відрізняються від даних, зазначених в Реєстрі), це також не загрожує відмовою у виготовленні паспорта?</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t>Ні, паспорт в будь-якому випадку оформлюється. Особі надається роздруковане повідомлення ДПС про необхідність звернення до контролюючого органу для внесення даних та проходження реєстрації.</w:t>
                  </w:r>
                </w:p>
              </w:tc>
            </w:tr>
            <w:tr w:rsidR="00074416" w:rsidRPr="00797D2D" w:rsidTr="006B63E8">
              <w:trPr>
                <w:trHeight w:val="1668"/>
              </w:trPr>
              <w:tc>
                <w:tcPr>
                  <w:tcW w:w="382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lastRenderedPageBreak/>
                    <w:t>18. Чи будуть вноситися зміни до постанови КМУ № 302 щодо врегулювання порядку оформлення паспорта за новою процедурою?</w:t>
                  </w:r>
                </w:p>
              </w:tc>
              <w:tc>
                <w:tcPr>
                  <w:tcW w:w="637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074416" w:rsidRPr="00797D2D" w:rsidRDefault="00074416" w:rsidP="000744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64" w:lineRule="auto"/>
                    <w:jc w:val="both"/>
                    <w:rPr>
                      <w:rFonts w:ascii="Helvetica Neue" w:hAnsi="Helvetica Neue"/>
                    </w:rPr>
                  </w:pPr>
                  <w:r w:rsidRPr="00797D2D">
                    <w:rPr>
                      <w:rFonts w:ascii="Helvetica Neue" w:hAnsi="Helvetica Neue" w:cs="Arial Unicode MS"/>
                      <w:color w:val="000000"/>
                      <w:sz w:val="22"/>
                      <w:szCs w:val="22"/>
                      <w:u w:color="000000"/>
                    </w:rPr>
                    <w:t xml:space="preserve">Так, відповідні зміни розробляються. </w:t>
                  </w:r>
                </w:p>
              </w:tc>
            </w:tr>
            <w:tr w:rsidR="00074416" w:rsidRPr="00911607" w:rsidTr="006B63E8">
              <w:trPr>
                <w:trHeight w:val="969"/>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spacing w:line="264" w:lineRule="auto"/>
                    <w:jc w:val="both"/>
                    <w:rPr>
                      <w:rFonts w:ascii="Helvetica Neue" w:hAnsi="Helvetica Neue"/>
                      <w:sz w:val="22"/>
                      <w:szCs w:val="22"/>
                      <w:lang w:val="uk-UA"/>
                    </w:rPr>
                  </w:pPr>
                  <w:r w:rsidRPr="00797D2D">
                    <w:rPr>
                      <w:rFonts w:ascii="Helvetica Neue" w:hAnsi="Helvetica Neue" w:cs="e-Ukraine Head Light"/>
                      <w:sz w:val="22"/>
                      <w:szCs w:val="22"/>
                      <w:lang w:val="uk-UA"/>
                    </w:rPr>
                    <w:t>19. Якщо особа отримала  відмову через помилку у свідоцтві про народження?</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spacing w:line="264" w:lineRule="auto"/>
                    <w:jc w:val="both"/>
                    <w:rPr>
                      <w:rFonts w:ascii="Helvetica Neue" w:hAnsi="Helvetica Neue"/>
                      <w:sz w:val="22"/>
                      <w:szCs w:val="22"/>
                      <w:lang w:val="uk-UA"/>
                    </w:rPr>
                  </w:pPr>
                  <w:r w:rsidRPr="00797D2D">
                    <w:rPr>
                      <w:rFonts w:ascii="Helvetica Neue" w:hAnsi="Helvetica Neue" w:cs="e-Ukraine Head Light"/>
                      <w:sz w:val="22"/>
                      <w:szCs w:val="22"/>
                      <w:lang w:val="uk-UA"/>
                    </w:rPr>
                    <w:t>Порекомендувати звернутися до ДРАЦС, щоб виправити помилку у документі.</w:t>
                  </w:r>
                </w:p>
              </w:tc>
            </w:tr>
            <w:tr w:rsidR="00074416" w:rsidRPr="00911607" w:rsidTr="006B63E8">
              <w:trPr>
                <w:trHeight w:val="119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spacing w:line="264" w:lineRule="auto"/>
                    <w:jc w:val="both"/>
                    <w:rPr>
                      <w:rFonts w:ascii="Helvetica Neue" w:hAnsi="Helvetica Neue"/>
                      <w:sz w:val="22"/>
                      <w:szCs w:val="22"/>
                      <w:lang w:val="uk-UA"/>
                    </w:rPr>
                  </w:pPr>
                  <w:r w:rsidRPr="00797D2D">
                    <w:rPr>
                      <w:rFonts w:ascii="Helvetica Neue" w:hAnsi="Helvetica Neue" w:cs="e-Ukraine Head Light"/>
                      <w:sz w:val="22"/>
                      <w:szCs w:val="22"/>
                      <w:lang w:val="uk-UA"/>
                    </w:rPr>
                    <w:t>20. Паперовий носій з кодом буде надаватись?</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t xml:space="preserve">Ні, податковий номер буде </w:t>
                  </w:r>
                  <w:proofErr w:type="spellStart"/>
                  <w:r w:rsidRPr="00797D2D">
                    <w:rPr>
                      <w:rFonts w:ascii="Helvetica Neue" w:hAnsi="Helvetica Neue"/>
                      <w:color w:val="111111"/>
                      <w:u w:color="111111"/>
                    </w:rPr>
                    <w:t>внесено</w:t>
                  </w:r>
                  <w:proofErr w:type="spellEnd"/>
                  <w:r w:rsidRPr="00797D2D">
                    <w:rPr>
                      <w:rFonts w:ascii="Helvetica Neue" w:hAnsi="Helvetica Neue"/>
                      <w:color w:val="111111"/>
                      <w:u w:color="111111"/>
                    </w:rPr>
                    <w:t xml:space="preserve"> до паспорту та безконтактного електронного носія, що міститься в паспорті. За бажанням особи, можна звернутися до контролюючого органу та отримати паперову картку платника податків.</w:t>
                  </w:r>
                </w:p>
              </w:tc>
            </w:tr>
            <w:tr w:rsidR="00074416" w:rsidRPr="00911607" w:rsidTr="006B63E8">
              <w:trPr>
                <w:trHeight w:val="969"/>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spacing w:line="264" w:lineRule="auto"/>
                    <w:jc w:val="both"/>
                    <w:rPr>
                      <w:rFonts w:ascii="Helvetica Neue" w:hAnsi="Helvetica Neue"/>
                      <w:sz w:val="22"/>
                      <w:szCs w:val="22"/>
                      <w:lang w:val="uk-UA"/>
                    </w:rPr>
                  </w:pPr>
                  <w:r w:rsidRPr="00797D2D">
                    <w:rPr>
                      <w:rFonts w:ascii="Helvetica Neue" w:hAnsi="Helvetica Neue"/>
                      <w:sz w:val="22"/>
                      <w:szCs w:val="22"/>
                      <w:lang w:val="uk-UA"/>
                    </w:rPr>
                    <w:t>21. Послуга буде доступна в ЦНАП вже з 28.06.2020? Чи буде перехідний період?</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t>Послуга доступна з 28 травня 2020 року.</w:t>
                  </w:r>
                </w:p>
              </w:tc>
            </w:tr>
            <w:tr w:rsidR="00074416" w:rsidRPr="00911607" w:rsidTr="006B63E8">
              <w:trPr>
                <w:trHeight w:val="2672"/>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11"/>
                    <w:pBdr>
                      <w:top w:val="none" w:sz="0" w:space="0" w:color="auto"/>
                      <w:left w:val="none" w:sz="0" w:space="0" w:color="auto"/>
                      <w:bottom w:val="none" w:sz="0" w:space="0" w:color="auto"/>
                      <w:right w:val="none" w:sz="0" w:space="0" w:color="auto"/>
                      <w:bar w:val="none" w:sz="0" w:color="auto"/>
                    </w:pBdr>
                    <w:spacing w:line="264" w:lineRule="auto"/>
                    <w:jc w:val="both"/>
                    <w:rPr>
                      <w:rFonts w:ascii="Helvetica Neue" w:hAnsi="Helvetica Neue"/>
                      <w:sz w:val="22"/>
                      <w:szCs w:val="22"/>
                      <w:lang w:val="uk-UA"/>
                    </w:rPr>
                  </w:pPr>
                  <w:r w:rsidRPr="00797D2D">
                    <w:rPr>
                      <w:rFonts w:ascii="Helvetica Neue" w:hAnsi="Helvetica Neue" w:cs="e-Ukraine Head Light"/>
                      <w:sz w:val="22"/>
                      <w:szCs w:val="22"/>
                      <w:lang w:val="uk-UA"/>
                    </w:rPr>
                    <w:t xml:space="preserve">22. Чи буде надана відмова заявнику щодо </w:t>
                  </w:r>
                  <w:proofErr w:type="spellStart"/>
                  <w:r w:rsidRPr="00797D2D">
                    <w:rPr>
                      <w:rFonts w:ascii="Helvetica Neue" w:hAnsi="Helvetica Neue" w:cs="e-Ukraine Head Light"/>
                      <w:sz w:val="22"/>
                      <w:szCs w:val="22"/>
                      <w:lang w:val="uk-UA"/>
                    </w:rPr>
                    <w:t>неприсвоєння</w:t>
                  </w:r>
                  <w:proofErr w:type="spellEnd"/>
                  <w:r w:rsidRPr="00797D2D">
                    <w:rPr>
                      <w:rFonts w:ascii="Helvetica Neue" w:hAnsi="Helvetica Neue" w:cs="e-Ukraine Head Light"/>
                      <w:sz w:val="22"/>
                      <w:szCs w:val="22"/>
                      <w:lang w:val="uk-UA"/>
                    </w:rPr>
                    <w:t xml:space="preserve"> податкового номеру з технічних причин?</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u w:color="7030A0"/>
                    </w:rPr>
                    <w:t>У випадку відмови у присвоєнні податкового номеру заявник отримує паспорт без номера платника податків. У такому випадку ЦНАП</w:t>
                  </w:r>
                  <w:r w:rsidRPr="00797D2D">
                    <w:rPr>
                      <w:rFonts w:ascii="Helvetica Neue" w:hAnsi="Helvetica Neue"/>
                      <w:color w:val="7030A0"/>
                      <w:u w:color="7030A0"/>
                    </w:rPr>
                    <w:t xml:space="preserve"> </w:t>
                  </w:r>
                  <w:r w:rsidRPr="00797D2D">
                    <w:rPr>
                      <w:rFonts w:ascii="Helvetica Neue" w:hAnsi="Helvetica Neue"/>
                      <w:u w:color="7030A0"/>
                    </w:rPr>
                    <w:t>вручає заявнику повідомлення про відмову ДПС в проведенні реєстрації в Державному реєстрі платників податків та повідомляє про необхідність окремо звернутися до ДПС для проходження реєстрації чи внесення змін до відповідного реєстру.  Коли заявник приходить у ДПС, йому буде роз’яснено, чому була надана відмова, і які дії необхідно вчинити.</w:t>
                  </w:r>
                </w:p>
              </w:tc>
            </w:tr>
            <w:tr w:rsidR="00074416" w:rsidRPr="00797D2D" w:rsidTr="006B63E8">
              <w:trPr>
                <w:trHeight w:val="2372"/>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t>23. Чи має право 14-річна дитина сама відмовлятися від отримання ІПН, чи має в такому випадку бути заява від батьків, враховуючи те, що дитина не має повної цивільної дієздатності?</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rPr>
                    <w:t xml:space="preserve">Фізична особа, яка через свої релігійні переконання відмовляється від прийняття реєстраційного номера облікової картки платника податків, зобов'язана особисто подати до відповідного контролюючого органу Повідомлення за формою № 1П (додаток 8), яке є водночас заявою для обліку в окремому реєстрі Державного реєстру, та пред'явити паспорт або документ, на підставі якого оформлюється паспорт вперше (п.1 </w:t>
                  </w:r>
                  <w:proofErr w:type="spellStart"/>
                  <w:r w:rsidRPr="00797D2D">
                    <w:rPr>
                      <w:rFonts w:ascii="Helvetica Neue" w:hAnsi="Helvetica Neue"/>
                    </w:rPr>
                    <w:t>розд</w:t>
                  </w:r>
                  <w:proofErr w:type="spellEnd"/>
                  <w:r w:rsidRPr="00797D2D">
                    <w:rPr>
                      <w:rFonts w:ascii="Helvetica Neue" w:hAnsi="Helvetica Neue"/>
                    </w:rPr>
                    <w:t>. VIII Положення № 822).</w:t>
                  </w:r>
                </w:p>
              </w:tc>
            </w:tr>
            <w:tr w:rsidR="00074416" w:rsidRPr="00911607" w:rsidTr="006B63E8">
              <w:trPr>
                <w:trHeight w:val="238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t>24. Якщо раптом допущено технічну помилку при оформлені заяви-анкети в частині дати народження чи ПІБ заявника, а ІПН присвоєно невірно, яка подальша процедура його видалення?</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spacing w:line="264" w:lineRule="auto"/>
                    <w:jc w:val="both"/>
                    <w:rPr>
                      <w:rFonts w:ascii="Helvetica Neue" w:hAnsi="Helvetica Neue"/>
                    </w:rPr>
                  </w:pPr>
                  <w:r w:rsidRPr="00797D2D">
                    <w:rPr>
                      <w:rFonts w:ascii="Helvetica Neue" w:hAnsi="Helvetica Neue" w:cs="Arial Unicode MS"/>
                      <w:color w:val="000000"/>
                      <w:sz w:val="22"/>
                      <w:szCs w:val="22"/>
                      <w:u w:color="000000"/>
                    </w:rPr>
                    <w:t xml:space="preserve">У разі виявлення помилок, порушень чи </w:t>
                  </w:r>
                  <w:proofErr w:type="spellStart"/>
                  <w:r w:rsidRPr="00797D2D">
                    <w:rPr>
                      <w:rFonts w:ascii="Helvetica Neue" w:hAnsi="Helvetica Neue" w:cs="Arial Unicode MS"/>
                      <w:color w:val="000000"/>
                      <w:sz w:val="22"/>
                      <w:szCs w:val="22"/>
                      <w:u w:color="000000"/>
                    </w:rPr>
                    <w:t>неточностей</w:t>
                  </w:r>
                  <w:proofErr w:type="spellEnd"/>
                  <w:r w:rsidRPr="00797D2D">
                    <w:rPr>
                      <w:rFonts w:ascii="Helvetica Neue" w:hAnsi="Helvetica Neue" w:cs="Arial Unicode MS"/>
                      <w:color w:val="000000"/>
                      <w:sz w:val="22"/>
                      <w:szCs w:val="22"/>
                      <w:u w:color="000000"/>
                    </w:rPr>
                    <w:t xml:space="preserve"> щодо дати народження, допущених при реєстрації фізичної особи у Державному реєстрі фізичних осіб – платників податків, виправлення даних здійснюється шляхом внесення змін до Державного реєстру на підставі Заяви про внесення змін, яку необхідно подати до контролюючого органу особисто, за дорученням, засобами «Електронний кабінет» в електронному вигляді.</w:t>
                  </w:r>
                </w:p>
              </w:tc>
            </w:tr>
            <w:tr w:rsidR="00074416" w:rsidRPr="00911607" w:rsidTr="006B63E8">
              <w:trPr>
                <w:trHeight w:val="5160"/>
              </w:trPr>
              <w:tc>
                <w:tcPr>
                  <w:tcW w:w="38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color w:val="111111"/>
                      <w:u w:color="111111"/>
                    </w:rPr>
                    <w:lastRenderedPageBreak/>
                    <w:t>25. Якщо за релігійними переконаннями дитина хоче відмовитись від ІПН, працівник ЦНАП приймає документи і просто не проставляє галочку чи відправляє заявника до ДПС за повідомленням про відмову від ІПН?</w:t>
                  </w:r>
                </w:p>
              </w:tc>
              <w:tc>
                <w:tcPr>
                  <w:tcW w:w="63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s="Helvetica Neue"/>
                      <w:color w:val="111111"/>
                      <w:u w:color="111111"/>
                    </w:rPr>
                  </w:pPr>
                  <w:r w:rsidRPr="00797D2D">
                    <w:rPr>
                      <w:rFonts w:ascii="Helvetica Neue" w:hAnsi="Helvetica Neue"/>
                      <w:color w:val="111111"/>
                      <w:u w:color="111111"/>
                    </w:rPr>
                    <w:t>Поле в інтерфейсі заяви-анкети «Подати відомості для отримання РНОКПП» використовується тільки у випадку, коли особа бажає отримати податковий номер.</w:t>
                  </w: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s="Helvetica Neue"/>
                      <w:color w:val="111111"/>
                      <w:u w:color="111111"/>
                    </w:rPr>
                  </w:pPr>
                  <w:r w:rsidRPr="00797D2D">
                    <w:rPr>
                      <w:rFonts w:ascii="Helvetica Neue" w:hAnsi="Helvetica Neue"/>
                      <w:color w:val="111111"/>
                      <w:u w:color="111111"/>
                    </w:rPr>
                    <w:t>Якщо за оформленням паспорта звернулася особа, яка подає повідомлення, видане ДПС за встановленою формою (тобто вона вже зареєстрована в окремому реєстрі як особа, яка за релігійними переконаннями відмовилася від РНОКПП) працівник у інтерфейсі заяви-анкети проставляє відповідну відмітку у полі «Відмова від отримання РНОКПП».</w:t>
                  </w: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cs="Helvetica Neue"/>
                    </w:rPr>
                  </w:pPr>
                </w:p>
                <w:p w:rsidR="00074416" w:rsidRPr="00797D2D" w:rsidRDefault="00074416" w:rsidP="00074416">
                  <w:pPr>
                    <w:pStyle w:val="Body"/>
                    <w:pBdr>
                      <w:top w:val="none" w:sz="0" w:space="0" w:color="auto"/>
                      <w:left w:val="none" w:sz="0" w:space="0" w:color="auto"/>
                      <w:bottom w:val="none" w:sz="0" w:space="0" w:color="auto"/>
                      <w:right w:val="none" w:sz="0" w:space="0" w:color="auto"/>
                      <w:bar w:val="none" w:sz="0" w:color="auto"/>
                    </w:pBdr>
                    <w:spacing w:after="0" w:line="264" w:lineRule="auto"/>
                    <w:jc w:val="both"/>
                    <w:rPr>
                      <w:rFonts w:ascii="Helvetica Neue" w:hAnsi="Helvetica Neue"/>
                    </w:rPr>
                  </w:pPr>
                  <w:r w:rsidRPr="00797D2D">
                    <w:rPr>
                      <w:rFonts w:ascii="Helvetica Neue" w:hAnsi="Helvetica Neue"/>
                    </w:rPr>
                    <w:t>Для внесення під час оформлення паспорта у формі картки інформації про відмову від прийняття реєстраційного номера облікової картки платника податків відповідний контролюючий орган надає особі повідомлення про відмову від прийняття реєстраційного номера облікової картки платника податків (далі - Повідомлення про відмову) за формою, наведеною в додатку 10 до цього Положення № 822, для подання її до відповідного територіального підрозділу ДМС.</w:t>
                  </w:r>
                </w:p>
              </w:tc>
            </w:tr>
          </w:tbl>
          <w:p w:rsidR="00074416" w:rsidRPr="00B27B26" w:rsidRDefault="00074416" w:rsidP="00074416">
            <w:pPr>
              <w:pStyle w:val="Default"/>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3"/>
              </w:tabs>
              <w:spacing w:before="0" w:line="312" w:lineRule="auto"/>
              <w:ind w:left="108" w:hanging="108"/>
              <w:rPr>
                <w:sz w:val="20"/>
                <w:szCs w:val="20"/>
              </w:rPr>
            </w:pPr>
          </w:p>
          <w:p w:rsidR="00C82946" w:rsidRPr="00C82946" w:rsidRDefault="00C82946" w:rsidP="00000EC5">
            <w:pPr>
              <w:widowControl/>
              <w:suppressAutoHyphens w:val="0"/>
              <w:spacing w:line="240" w:lineRule="auto"/>
              <w:jc w:val="both"/>
              <w:textAlignment w:val="auto"/>
              <w:rPr>
                <w:rFonts w:eastAsia="Times New Roman" w:cstheme="minorHAnsi"/>
                <w:kern w:val="0"/>
                <w:sz w:val="18"/>
                <w:szCs w:val="18"/>
                <w:lang w:eastAsia="ru-RU"/>
              </w:rPr>
            </w:pPr>
          </w:p>
        </w:tc>
        <w:tc>
          <w:tcPr>
            <w:tcW w:w="5336" w:type="dxa"/>
            <w:shd w:val="clear" w:color="auto" w:fill="auto"/>
          </w:tcPr>
          <w:p w:rsidR="00C82946" w:rsidRPr="00C82946" w:rsidRDefault="00C82946" w:rsidP="00C82946">
            <w:pPr>
              <w:widowControl/>
              <w:suppressAutoHyphens w:val="0"/>
              <w:spacing w:line="240" w:lineRule="auto"/>
              <w:ind w:left="370" w:right="214"/>
              <w:textAlignment w:val="auto"/>
              <w:rPr>
                <w:rFonts w:eastAsia="Times New Roman" w:cstheme="minorHAnsi"/>
                <w:kern w:val="0"/>
                <w:sz w:val="23"/>
                <w:szCs w:val="23"/>
                <w:lang w:eastAsia="ru-RU"/>
              </w:rPr>
            </w:pPr>
          </w:p>
          <w:p w:rsidR="00C82946" w:rsidRPr="00C82946" w:rsidRDefault="00C82946" w:rsidP="00C82946">
            <w:pPr>
              <w:widowControl/>
              <w:suppressAutoHyphens w:val="0"/>
              <w:spacing w:line="240" w:lineRule="auto"/>
              <w:ind w:left="228" w:right="73"/>
              <w:jc w:val="both"/>
              <w:textAlignment w:val="auto"/>
              <w:rPr>
                <w:rFonts w:ascii="Calibri" w:eastAsia="Times New Roman" w:hAnsi="Calibri" w:cs="Calibri"/>
                <w:kern w:val="0"/>
                <w:sz w:val="19"/>
                <w:szCs w:val="19"/>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tabs>
                <w:tab w:val="left" w:pos="993"/>
              </w:tabs>
              <w:suppressAutoHyphens w:val="0"/>
              <w:spacing w:line="240" w:lineRule="auto"/>
              <w:ind w:left="420" w:right="176"/>
              <w:contextualSpacing/>
              <w:jc w:val="both"/>
              <w:textAlignment w:val="auto"/>
              <w:rPr>
                <w:rFonts w:ascii="Calibri" w:eastAsia="Times New Roman" w:hAnsi="Calibri" w:cs="Calibri"/>
                <w:kern w:val="0"/>
                <w:sz w:val="18"/>
                <w:szCs w:val="18"/>
                <w:lang w:eastAsia="ru-RU"/>
              </w:rPr>
            </w:pPr>
          </w:p>
          <w:p w:rsidR="00C82946" w:rsidRPr="00C82946" w:rsidRDefault="00C82946" w:rsidP="00C82946">
            <w:pPr>
              <w:widowControl/>
              <w:suppressAutoHyphens w:val="0"/>
              <w:spacing w:line="240" w:lineRule="auto"/>
              <w:ind w:left="228" w:right="73"/>
              <w:jc w:val="both"/>
              <w:textAlignment w:val="auto"/>
              <w:rPr>
                <w:rFonts w:eastAsia="Times New Roman" w:cstheme="minorHAnsi"/>
                <w:kern w:val="0"/>
                <w:sz w:val="18"/>
                <w:szCs w:val="18"/>
                <w:lang w:eastAsia="ru-RU"/>
              </w:rPr>
            </w:pPr>
            <w:r w:rsidRPr="00C82946">
              <w:rPr>
                <w:rFonts w:eastAsia="Times New Roman" w:cstheme="minorHAnsi"/>
                <w:kern w:val="0"/>
                <w:sz w:val="18"/>
                <w:szCs w:val="18"/>
                <w:lang w:eastAsia="ru-RU"/>
              </w:rPr>
              <w:t xml:space="preserve">          </w:t>
            </w:r>
          </w:p>
        </w:tc>
        <w:tc>
          <w:tcPr>
            <w:tcW w:w="5773" w:type="dxa"/>
            <w:shd w:val="clear" w:color="auto" w:fill="auto"/>
          </w:tcPr>
          <w:p w:rsidR="00C82946" w:rsidRPr="00C82946" w:rsidRDefault="00C82946" w:rsidP="00C82946">
            <w:pPr>
              <w:widowControl/>
              <w:suppressAutoHyphens w:val="0"/>
              <w:spacing w:line="240" w:lineRule="auto"/>
              <w:ind w:right="176"/>
              <w:jc w:val="both"/>
              <w:textAlignment w:val="auto"/>
              <w:rPr>
                <w:rFonts w:eastAsia="Times New Roman" w:cstheme="minorHAnsi"/>
                <w:kern w:val="0"/>
                <w:sz w:val="18"/>
                <w:szCs w:val="18"/>
                <w:lang w:eastAsia="ru-RU"/>
              </w:rPr>
            </w:pPr>
          </w:p>
          <w:p w:rsidR="00C82946" w:rsidRPr="00C82946" w:rsidRDefault="00C82946" w:rsidP="00C82946">
            <w:pPr>
              <w:widowControl/>
              <w:suppressAutoHyphens w:val="0"/>
              <w:spacing w:line="240" w:lineRule="auto"/>
              <w:ind w:left="228" w:right="73"/>
              <w:jc w:val="both"/>
              <w:textAlignment w:val="auto"/>
              <w:rPr>
                <w:rFonts w:eastAsia="Times New Roman" w:cstheme="minorHAnsi"/>
                <w:b/>
                <w:kern w:val="0"/>
                <w:sz w:val="18"/>
                <w:szCs w:val="18"/>
                <w:lang w:eastAsia="ru-RU"/>
              </w:rPr>
            </w:pPr>
          </w:p>
          <w:p w:rsidR="00C82946" w:rsidRPr="00C82946" w:rsidRDefault="00C82946" w:rsidP="00C82946">
            <w:pPr>
              <w:widowControl/>
              <w:suppressAutoHyphens w:val="0"/>
              <w:spacing w:line="240" w:lineRule="auto"/>
              <w:ind w:left="228" w:right="73"/>
              <w:jc w:val="both"/>
              <w:textAlignment w:val="auto"/>
              <w:rPr>
                <w:rFonts w:eastAsia="Times New Roman" w:cstheme="minorHAnsi"/>
                <w:b/>
                <w:kern w:val="0"/>
                <w:sz w:val="18"/>
                <w:szCs w:val="18"/>
                <w:lang w:eastAsia="ru-RU"/>
              </w:rPr>
            </w:pPr>
            <w:r w:rsidRPr="00C82946">
              <w:rPr>
                <w:rFonts w:eastAsia="Times New Roman" w:cstheme="minorHAnsi"/>
                <w:b/>
                <w:kern w:val="0"/>
                <w:sz w:val="18"/>
                <w:szCs w:val="18"/>
                <w:lang w:eastAsia="ru-RU"/>
              </w:rPr>
              <w:t>Видані компетентними органами іноземної держави документи засвідчуються в установленому законодавством порядку, якщо інше не передбачено міжнародними</w:t>
            </w:r>
            <w:r w:rsidRPr="00C82946">
              <w:rPr>
                <w:rFonts w:eastAsia="Times New Roman" w:cstheme="minorHAnsi"/>
                <w:kern w:val="0"/>
                <w:sz w:val="18"/>
                <w:szCs w:val="18"/>
                <w:lang w:eastAsia="ru-RU"/>
              </w:rPr>
              <w:t xml:space="preserve"> </w:t>
            </w:r>
            <w:r w:rsidRPr="00C82946">
              <w:rPr>
                <w:rFonts w:eastAsia="Times New Roman" w:cstheme="minorHAnsi"/>
                <w:b/>
                <w:kern w:val="0"/>
                <w:sz w:val="18"/>
                <w:szCs w:val="18"/>
                <w:lang w:eastAsia="ru-RU"/>
              </w:rPr>
              <w:t>договорами України. Такі документи подаються з перекладом на українську мову, засвідченим нотаріально.</w:t>
            </w:r>
          </w:p>
          <w:p w:rsidR="00C82946" w:rsidRPr="00C82946" w:rsidRDefault="00C82946" w:rsidP="00C82946">
            <w:pPr>
              <w:widowControl/>
              <w:suppressAutoHyphens w:val="0"/>
              <w:spacing w:line="240" w:lineRule="auto"/>
              <w:ind w:left="228" w:right="73"/>
              <w:jc w:val="both"/>
              <w:textAlignment w:val="auto"/>
              <w:rPr>
                <w:rFonts w:eastAsia="Times New Roman" w:cstheme="minorHAnsi"/>
                <w:kern w:val="0"/>
                <w:sz w:val="18"/>
                <w:szCs w:val="18"/>
                <w:lang w:eastAsia="ru-RU"/>
              </w:rPr>
            </w:pPr>
          </w:p>
          <w:p w:rsidR="00C82946" w:rsidRPr="00C82946" w:rsidRDefault="00C82946" w:rsidP="00C82946">
            <w:pPr>
              <w:widowControl/>
              <w:suppressAutoHyphens w:val="0"/>
              <w:spacing w:line="240" w:lineRule="auto"/>
              <w:ind w:left="228" w:right="73"/>
              <w:jc w:val="both"/>
              <w:textAlignment w:val="auto"/>
              <w:rPr>
                <w:rFonts w:eastAsia="Times New Roman" w:cstheme="minorHAnsi"/>
                <w:kern w:val="0"/>
                <w:sz w:val="18"/>
                <w:szCs w:val="18"/>
                <w:lang w:eastAsia="ru-RU"/>
              </w:rPr>
            </w:pPr>
            <w:r w:rsidRPr="00C82946">
              <w:rPr>
                <w:rFonts w:eastAsia="Times New Roman" w:cstheme="minorHAnsi"/>
                <w:kern w:val="0"/>
                <w:sz w:val="18"/>
                <w:szCs w:val="18"/>
                <w:lang w:eastAsia="ru-RU"/>
              </w:rPr>
              <w:t>Оригінали документів (крім довідки про реєстрацію особи громадянином України) повертаються особі або її законному представнику/уповноваженій особі після оформлення заяви-анкети.</w:t>
            </w:r>
          </w:p>
          <w:p w:rsidR="00C82946" w:rsidRPr="00C82946" w:rsidRDefault="00C82946" w:rsidP="00C82946">
            <w:pPr>
              <w:widowControl/>
              <w:suppressAutoHyphens w:val="0"/>
              <w:spacing w:line="240" w:lineRule="auto"/>
              <w:ind w:left="420" w:right="176"/>
              <w:jc w:val="both"/>
              <w:textAlignment w:val="auto"/>
              <w:rPr>
                <w:rFonts w:ascii="Calibri" w:eastAsia="Times New Roman" w:hAnsi="Calibri" w:cs="Calibri"/>
                <w:iCs/>
                <w:kern w:val="0"/>
                <w:sz w:val="18"/>
                <w:szCs w:val="18"/>
                <w:lang w:eastAsia="ru-RU"/>
              </w:rPr>
            </w:pP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iCs/>
                <w:kern w:val="0"/>
                <w:sz w:val="18"/>
                <w:szCs w:val="18"/>
                <w:lang w:eastAsia="ru-RU"/>
              </w:rPr>
            </w:pPr>
            <w:r w:rsidRPr="00C82946">
              <w:rPr>
                <w:rFonts w:ascii="Calibri" w:eastAsia="Times New Roman" w:hAnsi="Calibri" w:cs="Calibri"/>
                <w:iCs/>
                <w:kern w:val="0"/>
                <w:sz w:val="18"/>
                <w:szCs w:val="18"/>
                <w:lang w:eastAsia="ru-RU"/>
              </w:rPr>
              <w:t xml:space="preserve">       Адміністративна послуга безоплатна</w:t>
            </w:r>
          </w:p>
          <w:p w:rsidR="00C82946" w:rsidRPr="00C82946" w:rsidRDefault="00C82946" w:rsidP="00C82946">
            <w:pPr>
              <w:widowControl/>
              <w:suppressAutoHyphens w:val="0"/>
              <w:spacing w:line="240" w:lineRule="auto"/>
              <w:ind w:right="176"/>
              <w:jc w:val="both"/>
              <w:textAlignment w:val="auto"/>
              <w:rPr>
                <w:rFonts w:eastAsia="Times New Roman" w:cstheme="minorHAnsi"/>
                <w:kern w:val="0"/>
                <w:sz w:val="18"/>
                <w:szCs w:val="18"/>
                <w:lang w:eastAsia="ru-RU"/>
              </w:rPr>
            </w:pP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color w:val="000000"/>
                <w:kern w:val="0"/>
                <w:sz w:val="18"/>
                <w:szCs w:val="18"/>
                <w:lang w:eastAsia="ru-RU"/>
              </w:rPr>
            </w:pPr>
            <w:r w:rsidRPr="00C82946">
              <w:rPr>
                <w:rFonts w:ascii="Calibri" w:eastAsia="Times New Roman" w:hAnsi="Calibri" w:cs="Calibri"/>
                <w:color w:val="000000"/>
                <w:kern w:val="0"/>
                <w:sz w:val="18"/>
                <w:szCs w:val="18"/>
                <w:lang w:eastAsia="ru-RU"/>
              </w:rPr>
              <w:t xml:space="preserve">       Паспорт, який оформлюється вперше, видається не пізніше ніж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color w:val="000000"/>
                <w:kern w:val="0"/>
                <w:sz w:val="18"/>
                <w:szCs w:val="18"/>
                <w:lang w:eastAsia="ru-RU"/>
              </w:rPr>
            </w:pPr>
            <w:r w:rsidRPr="00C82946">
              <w:rPr>
                <w:rFonts w:ascii="Calibri" w:eastAsia="Times New Roman" w:hAnsi="Calibri" w:cs="Calibri"/>
                <w:color w:val="000000"/>
                <w:kern w:val="0"/>
                <w:sz w:val="18"/>
                <w:szCs w:val="18"/>
                <w:lang w:eastAsia="ru-RU"/>
              </w:rPr>
              <w:t xml:space="preserve">       через 20 робочих днів з дня оформлення заяви-анкети для його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color w:val="000000"/>
                <w:kern w:val="0"/>
                <w:sz w:val="18"/>
                <w:szCs w:val="18"/>
                <w:lang w:eastAsia="ru-RU"/>
              </w:rPr>
            </w:pPr>
            <w:r w:rsidRPr="00C82946">
              <w:rPr>
                <w:rFonts w:ascii="Calibri" w:eastAsia="Times New Roman" w:hAnsi="Calibri" w:cs="Calibri"/>
                <w:color w:val="000000"/>
                <w:kern w:val="0"/>
                <w:sz w:val="18"/>
                <w:szCs w:val="18"/>
                <w:lang w:eastAsia="ru-RU"/>
              </w:rPr>
              <w:t xml:space="preserve">       отримання.</w:t>
            </w:r>
          </w:p>
          <w:p w:rsidR="00C82946" w:rsidRPr="00C82946" w:rsidRDefault="00C82946" w:rsidP="00C82946">
            <w:pPr>
              <w:widowControl/>
              <w:suppressAutoHyphens w:val="0"/>
              <w:spacing w:line="240" w:lineRule="auto"/>
              <w:ind w:left="420" w:right="176"/>
              <w:jc w:val="both"/>
              <w:textAlignment w:val="auto"/>
              <w:rPr>
                <w:rFonts w:ascii="Calibri" w:eastAsia="Times New Roman" w:hAnsi="Calibri" w:cs="Calibri"/>
                <w:color w:val="000000"/>
                <w:kern w:val="0"/>
                <w:sz w:val="18"/>
                <w:szCs w:val="18"/>
                <w:lang w:eastAsia="ru-RU"/>
              </w:rPr>
            </w:pP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kern w:val="0"/>
                <w:sz w:val="18"/>
                <w:szCs w:val="18"/>
                <w:lang w:eastAsia="ru-RU"/>
              </w:rPr>
            </w:pPr>
            <w:r w:rsidRPr="00C82946">
              <w:rPr>
                <w:rFonts w:ascii="Calibri" w:eastAsia="Times New Roman" w:hAnsi="Calibri" w:cs="Calibri"/>
                <w:kern w:val="0"/>
                <w:sz w:val="18"/>
                <w:szCs w:val="18"/>
                <w:lang w:eastAsia="ru-RU"/>
              </w:rPr>
              <w:t xml:space="preserve">        Особа або її законний представник/уповноважена особа має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kern w:val="0"/>
                <w:sz w:val="18"/>
                <w:szCs w:val="18"/>
                <w:lang w:eastAsia="ru-RU"/>
              </w:rPr>
            </w:pPr>
            <w:r w:rsidRPr="00C82946">
              <w:rPr>
                <w:rFonts w:ascii="Calibri" w:eastAsia="Times New Roman" w:hAnsi="Calibri" w:cs="Calibri"/>
                <w:kern w:val="0"/>
                <w:sz w:val="18"/>
                <w:szCs w:val="18"/>
                <w:lang w:eastAsia="ru-RU"/>
              </w:rPr>
              <w:t xml:space="preserve">        право повторно звернутися в разі зміни або усунення обставин, у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kern w:val="0"/>
                <w:sz w:val="18"/>
                <w:szCs w:val="18"/>
                <w:lang w:eastAsia="ru-RU"/>
              </w:rPr>
            </w:pPr>
            <w:r w:rsidRPr="00C82946">
              <w:rPr>
                <w:rFonts w:ascii="Calibri" w:eastAsia="Times New Roman" w:hAnsi="Calibri" w:cs="Calibri"/>
                <w:kern w:val="0"/>
                <w:sz w:val="18"/>
                <w:szCs w:val="18"/>
                <w:lang w:eastAsia="ru-RU"/>
              </w:rPr>
              <w:t xml:space="preserve">        зв’язку з якими йому було відмовлено в прийнятті документів,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kern w:val="0"/>
                <w:sz w:val="18"/>
                <w:szCs w:val="18"/>
                <w:lang w:eastAsia="ru-RU"/>
              </w:rPr>
            </w:pPr>
            <w:r w:rsidRPr="00C82946">
              <w:rPr>
                <w:rFonts w:ascii="Calibri" w:eastAsia="Times New Roman" w:hAnsi="Calibri" w:cs="Calibri"/>
                <w:kern w:val="0"/>
                <w:sz w:val="18"/>
                <w:szCs w:val="18"/>
                <w:lang w:eastAsia="ru-RU"/>
              </w:rPr>
              <w:t xml:space="preserve">        оформленні чи видачі паспорта.</w:t>
            </w:r>
            <w:r w:rsidRPr="00C82946">
              <w:rPr>
                <w:rFonts w:ascii="Calibri" w:eastAsia="Times New Roman" w:hAnsi="Calibri" w:cs="Calibri"/>
                <w:kern w:val="0"/>
                <w:sz w:val="19"/>
                <w:szCs w:val="19"/>
                <w:lang w:eastAsia="ru-RU"/>
              </w:rPr>
              <w:t xml:space="preserve"> </w:t>
            </w:r>
          </w:p>
          <w:p w:rsidR="00C82946" w:rsidRPr="00C82946" w:rsidRDefault="00C82946" w:rsidP="00C82946">
            <w:pPr>
              <w:widowControl/>
              <w:suppressAutoHyphens w:val="0"/>
              <w:spacing w:line="240" w:lineRule="auto"/>
              <w:ind w:right="176"/>
              <w:jc w:val="both"/>
              <w:textAlignment w:val="auto"/>
              <w:rPr>
                <w:rFonts w:ascii="Calibri" w:eastAsia="Times New Roman" w:hAnsi="Calibri" w:cs="Calibri"/>
                <w:kern w:val="0"/>
                <w:sz w:val="18"/>
                <w:szCs w:val="18"/>
                <w:lang w:eastAsia="ru-RU"/>
              </w:rPr>
            </w:pPr>
          </w:p>
        </w:tc>
      </w:tr>
    </w:tbl>
    <w:p w:rsidR="00AD2221" w:rsidRPr="00272771" w:rsidRDefault="00AD2221" w:rsidP="00272771">
      <w:pPr>
        <w:widowControl/>
        <w:shd w:val="clear" w:color="auto" w:fill="FFFFFF"/>
        <w:suppressAutoHyphens w:val="0"/>
        <w:spacing w:line="240" w:lineRule="auto"/>
        <w:jc w:val="both"/>
        <w:textAlignment w:val="auto"/>
        <w:rPr>
          <w:rFonts w:ascii="inherit" w:eastAsia="Times New Roman" w:hAnsi="inherit" w:cs="Segoe UI Historic"/>
          <w:color w:val="050505"/>
          <w:kern w:val="0"/>
          <w:sz w:val="28"/>
          <w:szCs w:val="28"/>
          <w:lang w:eastAsia="uk-UA"/>
        </w:rPr>
      </w:pPr>
    </w:p>
    <w:p w:rsidR="00272771" w:rsidRPr="00272771" w:rsidRDefault="00272771" w:rsidP="00272771">
      <w:pPr>
        <w:widowControl/>
        <w:shd w:val="clear" w:color="auto" w:fill="FFFFFF"/>
        <w:suppressAutoHyphens w:val="0"/>
        <w:spacing w:line="240" w:lineRule="auto"/>
        <w:jc w:val="both"/>
        <w:textAlignment w:val="auto"/>
        <w:rPr>
          <w:rFonts w:ascii="inherit" w:eastAsia="Times New Roman" w:hAnsi="inherit" w:cs="Segoe UI Historic"/>
          <w:color w:val="050505"/>
          <w:kern w:val="0"/>
          <w:sz w:val="28"/>
          <w:szCs w:val="28"/>
          <w:lang w:eastAsia="uk-UA"/>
        </w:rPr>
      </w:pPr>
    </w:p>
    <w:p w:rsidR="00AD2221" w:rsidRPr="00D67766" w:rsidRDefault="00AD2221" w:rsidP="00272771">
      <w:pPr>
        <w:widowControl/>
        <w:shd w:val="clear" w:color="auto" w:fill="FFFFFF"/>
        <w:suppressAutoHyphens w:val="0"/>
        <w:spacing w:line="240" w:lineRule="auto"/>
        <w:textAlignment w:val="auto"/>
        <w:rPr>
          <w:rFonts w:ascii="inherit" w:eastAsia="Times New Roman" w:hAnsi="inherit" w:cs="Segoe UI Historic"/>
          <w:color w:val="050505"/>
          <w:kern w:val="0"/>
          <w:sz w:val="28"/>
          <w:szCs w:val="28"/>
          <w:lang w:eastAsia="uk-UA"/>
        </w:rPr>
      </w:pPr>
    </w:p>
    <w:p w:rsidR="00AD2221" w:rsidRPr="00D67766" w:rsidRDefault="00AD2221" w:rsidP="00272771">
      <w:pPr>
        <w:widowControl/>
        <w:shd w:val="clear" w:color="auto" w:fill="FFFFFF"/>
        <w:suppressAutoHyphens w:val="0"/>
        <w:spacing w:line="240" w:lineRule="auto"/>
        <w:textAlignment w:val="auto"/>
        <w:rPr>
          <w:rFonts w:ascii="inherit" w:eastAsia="Times New Roman" w:hAnsi="inherit" w:cs="Segoe UI Historic"/>
          <w:color w:val="050505"/>
          <w:kern w:val="0"/>
          <w:sz w:val="28"/>
          <w:szCs w:val="28"/>
          <w:lang w:eastAsia="uk-UA"/>
        </w:rPr>
      </w:pPr>
    </w:p>
    <w:p w:rsidR="00AD2221" w:rsidRPr="00D67766" w:rsidRDefault="00AD2221" w:rsidP="00272771">
      <w:pPr>
        <w:widowControl/>
        <w:shd w:val="clear" w:color="auto" w:fill="FFFFFF"/>
        <w:suppressAutoHyphens w:val="0"/>
        <w:spacing w:line="240" w:lineRule="auto"/>
        <w:textAlignment w:val="auto"/>
        <w:rPr>
          <w:rFonts w:ascii="inherit" w:eastAsia="Times New Roman" w:hAnsi="inherit" w:cs="Segoe UI Historic"/>
          <w:color w:val="050505"/>
          <w:kern w:val="0"/>
          <w:sz w:val="28"/>
          <w:szCs w:val="28"/>
          <w:lang w:eastAsia="uk-UA"/>
        </w:rPr>
      </w:pPr>
    </w:p>
    <w:p w:rsidR="00AD2221" w:rsidRPr="00D67766" w:rsidRDefault="00AD2221" w:rsidP="00272771">
      <w:pPr>
        <w:widowControl/>
        <w:shd w:val="clear" w:color="auto" w:fill="FFFFFF"/>
        <w:suppressAutoHyphens w:val="0"/>
        <w:spacing w:line="240" w:lineRule="auto"/>
        <w:textAlignment w:val="auto"/>
        <w:rPr>
          <w:rFonts w:ascii="inherit" w:eastAsia="Times New Roman" w:hAnsi="inherit" w:cs="Segoe UI Historic"/>
          <w:color w:val="050505"/>
          <w:kern w:val="0"/>
          <w:sz w:val="28"/>
          <w:szCs w:val="28"/>
          <w:lang w:eastAsia="uk-UA"/>
        </w:rPr>
      </w:pPr>
    </w:p>
    <w:p w:rsidR="00AD2221" w:rsidRPr="00D67766" w:rsidRDefault="00AD2221" w:rsidP="00272771">
      <w:pPr>
        <w:widowControl/>
        <w:shd w:val="clear" w:color="auto" w:fill="FFFFFF"/>
        <w:suppressAutoHyphens w:val="0"/>
        <w:spacing w:line="240" w:lineRule="auto"/>
        <w:textAlignment w:val="auto"/>
        <w:rPr>
          <w:rFonts w:ascii="inherit" w:eastAsia="Times New Roman" w:hAnsi="inherit" w:cs="Segoe UI Historic"/>
          <w:color w:val="050505"/>
          <w:kern w:val="0"/>
          <w:sz w:val="28"/>
          <w:szCs w:val="28"/>
          <w:lang w:eastAsia="uk-UA"/>
        </w:rPr>
      </w:pPr>
    </w:p>
    <w:p w:rsidR="00182A4E" w:rsidRPr="00D67766" w:rsidRDefault="00182A4E" w:rsidP="00272771">
      <w:pPr>
        <w:jc w:val="both"/>
        <w:rPr>
          <w:sz w:val="28"/>
          <w:szCs w:val="28"/>
        </w:rPr>
      </w:pPr>
    </w:p>
    <w:sectPr w:rsidR="00182A4E" w:rsidRPr="00D677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kraine Head Light">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1BCA54D5"/>
    <w:multiLevelType w:val="hybridMultilevel"/>
    <w:tmpl w:val="78CE07E0"/>
    <w:lvl w:ilvl="0" w:tplc="5516C094">
      <w:start w:val="1"/>
      <w:numFmt w:val="bullet"/>
      <w:lvlText w:val=""/>
      <w:lvlPicBulletId w:val="0"/>
      <w:lvlJc w:val="left"/>
      <w:pPr>
        <w:tabs>
          <w:tab w:val="num" w:pos="720"/>
        </w:tabs>
        <w:ind w:left="720" w:hanging="360"/>
      </w:pPr>
      <w:rPr>
        <w:rFonts w:ascii="Symbol" w:hAnsi="Symbol" w:hint="default"/>
      </w:rPr>
    </w:lvl>
    <w:lvl w:ilvl="1" w:tplc="691830DA" w:tentative="1">
      <w:start w:val="1"/>
      <w:numFmt w:val="bullet"/>
      <w:lvlText w:val=""/>
      <w:lvlJc w:val="left"/>
      <w:pPr>
        <w:tabs>
          <w:tab w:val="num" w:pos="1440"/>
        </w:tabs>
        <w:ind w:left="1440" w:hanging="360"/>
      </w:pPr>
      <w:rPr>
        <w:rFonts w:ascii="Symbol" w:hAnsi="Symbol" w:hint="default"/>
      </w:rPr>
    </w:lvl>
    <w:lvl w:ilvl="2" w:tplc="903AA812" w:tentative="1">
      <w:start w:val="1"/>
      <w:numFmt w:val="bullet"/>
      <w:lvlText w:val=""/>
      <w:lvlJc w:val="left"/>
      <w:pPr>
        <w:tabs>
          <w:tab w:val="num" w:pos="2160"/>
        </w:tabs>
        <w:ind w:left="2160" w:hanging="360"/>
      </w:pPr>
      <w:rPr>
        <w:rFonts w:ascii="Symbol" w:hAnsi="Symbol" w:hint="default"/>
      </w:rPr>
    </w:lvl>
    <w:lvl w:ilvl="3" w:tplc="67FE036E" w:tentative="1">
      <w:start w:val="1"/>
      <w:numFmt w:val="bullet"/>
      <w:lvlText w:val=""/>
      <w:lvlJc w:val="left"/>
      <w:pPr>
        <w:tabs>
          <w:tab w:val="num" w:pos="2880"/>
        </w:tabs>
        <w:ind w:left="2880" w:hanging="360"/>
      </w:pPr>
      <w:rPr>
        <w:rFonts w:ascii="Symbol" w:hAnsi="Symbol" w:hint="default"/>
      </w:rPr>
    </w:lvl>
    <w:lvl w:ilvl="4" w:tplc="0B284698" w:tentative="1">
      <w:start w:val="1"/>
      <w:numFmt w:val="bullet"/>
      <w:lvlText w:val=""/>
      <w:lvlJc w:val="left"/>
      <w:pPr>
        <w:tabs>
          <w:tab w:val="num" w:pos="3600"/>
        </w:tabs>
        <w:ind w:left="3600" w:hanging="360"/>
      </w:pPr>
      <w:rPr>
        <w:rFonts w:ascii="Symbol" w:hAnsi="Symbol" w:hint="default"/>
      </w:rPr>
    </w:lvl>
    <w:lvl w:ilvl="5" w:tplc="C2D64794" w:tentative="1">
      <w:start w:val="1"/>
      <w:numFmt w:val="bullet"/>
      <w:lvlText w:val=""/>
      <w:lvlJc w:val="left"/>
      <w:pPr>
        <w:tabs>
          <w:tab w:val="num" w:pos="4320"/>
        </w:tabs>
        <w:ind w:left="4320" w:hanging="360"/>
      </w:pPr>
      <w:rPr>
        <w:rFonts w:ascii="Symbol" w:hAnsi="Symbol" w:hint="default"/>
      </w:rPr>
    </w:lvl>
    <w:lvl w:ilvl="6" w:tplc="7390F48C" w:tentative="1">
      <w:start w:val="1"/>
      <w:numFmt w:val="bullet"/>
      <w:lvlText w:val=""/>
      <w:lvlJc w:val="left"/>
      <w:pPr>
        <w:tabs>
          <w:tab w:val="num" w:pos="5040"/>
        </w:tabs>
        <w:ind w:left="5040" w:hanging="360"/>
      </w:pPr>
      <w:rPr>
        <w:rFonts w:ascii="Symbol" w:hAnsi="Symbol" w:hint="default"/>
      </w:rPr>
    </w:lvl>
    <w:lvl w:ilvl="7" w:tplc="3B1050D6" w:tentative="1">
      <w:start w:val="1"/>
      <w:numFmt w:val="bullet"/>
      <w:lvlText w:val=""/>
      <w:lvlJc w:val="left"/>
      <w:pPr>
        <w:tabs>
          <w:tab w:val="num" w:pos="5760"/>
        </w:tabs>
        <w:ind w:left="5760" w:hanging="360"/>
      </w:pPr>
      <w:rPr>
        <w:rFonts w:ascii="Symbol" w:hAnsi="Symbol" w:hint="default"/>
      </w:rPr>
    </w:lvl>
    <w:lvl w:ilvl="8" w:tplc="7528F2A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71"/>
    <w:rsid w:val="00000EC5"/>
    <w:rsid w:val="00074416"/>
    <w:rsid w:val="001244C4"/>
    <w:rsid w:val="00182A4E"/>
    <w:rsid w:val="00272771"/>
    <w:rsid w:val="00273149"/>
    <w:rsid w:val="002931B7"/>
    <w:rsid w:val="003645C9"/>
    <w:rsid w:val="00514277"/>
    <w:rsid w:val="005749EB"/>
    <w:rsid w:val="006217B3"/>
    <w:rsid w:val="00716DAA"/>
    <w:rsid w:val="007F0F64"/>
    <w:rsid w:val="00A17F59"/>
    <w:rsid w:val="00AD2221"/>
    <w:rsid w:val="00C33789"/>
    <w:rsid w:val="00C505CF"/>
    <w:rsid w:val="00C571EE"/>
    <w:rsid w:val="00C82946"/>
    <w:rsid w:val="00D67766"/>
    <w:rsid w:val="00DD0840"/>
    <w:rsid w:val="00DD2DE1"/>
    <w:rsid w:val="00F40C07"/>
    <w:rsid w:val="00FF0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12526C4-384E-431D-9D5E-142245E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D18"/>
    <w:pPr>
      <w:widowControl w:val="0"/>
      <w:suppressAutoHyphens/>
      <w:spacing w:line="100" w:lineRule="atLeast"/>
      <w:textAlignment w:val="baseline"/>
    </w:pPr>
    <w:rPr>
      <w:rFonts w:eastAsia="SimSun"/>
      <w:kern w:val="1"/>
      <w:sz w:val="24"/>
      <w:szCs w:val="24"/>
      <w:lang w:eastAsia="zh-CN"/>
    </w:rPr>
  </w:style>
  <w:style w:type="paragraph" w:styleId="1">
    <w:name w:val="heading 1"/>
    <w:basedOn w:val="a"/>
    <w:next w:val="a"/>
    <w:link w:val="10"/>
    <w:uiPriority w:val="9"/>
    <w:qFormat/>
    <w:rsid w:val="00FF0D18"/>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0D18"/>
    <w:rPr>
      <w:rFonts w:ascii="Calibri Light" w:hAnsi="Calibri Light"/>
      <w:b/>
      <w:bCs/>
      <w:kern w:val="32"/>
      <w:sz w:val="32"/>
      <w:szCs w:val="32"/>
      <w:lang w:eastAsia="zh-CN"/>
    </w:rPr>
  </w:style>
  <w:style w:type="paragraph" w:styleId="a3">
    <w:name w:val="caption"/>
    <w:basedOn w:val="a"/>
    <w:qFormat/>
    <w:rsid w:val="00FF0D18"/>
    <w:pPr>
      <w:suppressLineNumbers/>
      <w:spacing w:before="120" w:after="120"/>
    </w:pPr>
    <w:rPr>
      <w:rFonts w:cs="Mangal"/>
      <w:i/>
      <w:iCs/>
    </w:rPr>
  </w:style>
  <w:style w:type="paragraph" w:styleId="a4">
    <w:name w:val="Subtitle"/>
    <w:basedOn w:val="a"/>
    <w:next w:val="a5"/>
    <w:link w:val="a6"/>
    <w:qFormat/>
    <w:rsid w:val="00FF0D18"/>
    <w:pPr>
      <w:keepNext/>
      <w:spacing w:before="240" w:after="120"/>
      <w:jc w:val="center"/>
    </w:pPr>
    <w:rPr>
      <w:rFonts w:ascii="Arial" w:eastAsia="Microsoft YaHei" w:hAnsi="Arial" w:cs="Arial"/>
      <w:i/>
      <w:iCs/>
      <w:sz w:val="28"/>
      <w:szCs w:val="28"/>
    </w:rPr>
  </w:style>
  <w:style w:type="character" w:customStyle="1" w:styleId="a6">
    <w:name w:val="Підзаголовок Знак"/>
    <w:basedOn w:val="a0"/>
    <w:link w:val="a4"/>
    <w:rsid w:val="00FF0D18"/>
    <w:rPr>
      <w:rFonts w:ascii="Arial" w:eastAsia="Microsoft YaHei" w:hAnsi="Arial" w:cs="Arial"/>
      <w:i/>
      <w:iCs/>
      <w:kern w:val="1"/>
      <w:sz w:val="28"/>
      <w:szCs w:val="28"/>
      <w:lang w:eastAsia="zh-CN"/>
    </w:rPr>
  </w:style>
  <w:style w:type="paragraph" w:styleId="a5">
    <w:name w:val="Body Text"/>
    <w:basedOn w:val="a"/>
    <w:link w:val="a7"/>
    <w:uiPriority w:val="99"/>
    <w:semiHidden/>
    <w:unhideWhenUsed/>
    <w:rsid w:val="00FF0D18"/>
    <w:pPr>
      <w:spacing w:after="120"/>
    </w:pPr>
  </w:style>
  <w:style w:type="character" w:customStyle="1" w:styleId="a7">
    <w:name w:val="Основний текст Знак"/>
    <w:basedOn w:val="a0"/>
    <w:link w:val="a5"/>
    <w:uiPriority w:val="99"/>
    <w:semiHidden/>
    <w:rsid w:val="00FF0D18"/>
    <w:rPr>
      <w:rFonts w:eastAsia="SimSun"/>
      <w:kern w:val="1"/>
      <w:sz w:val="24"/>
      <w:szCs w:val="24"/>
      <w:lang w:eastAsia="zh-CN"/>
    </w:rPr>
  </w:style>
  <w:style w:type="paragraph" w:styleId="a8">
    <w:name w:val="Normal (Web)"/>
    <w:basedOn w:val="a"/>
    <w:uiPriority w:val="99"/>
    <w:semiHidden/>
    <w:unhideWhenUsed/>
    <w:rsid w:val="00272771"/>
    <w:pPr>
      <w:widowControl/>
      <w:suppressAutoHyphens w:val="0"/>
      <w:spacing w:before="100" w:beforeAutospacing="1" w:after="100" w:afterAutospacing="1" w:line="240" w:lineRule="auto"/>
      <w:textAlignment w:val="auto"/>
    </w:pPr>
    <w:rPr>
      <w:rFonts w:eastAsia="Times New Roman"/>
      <w:kern w:val="0"/>
      <w:lang w:eastAsia="uk-UA"/>
    </w:rPr>
  </w:style>
  <w:style w:type="paragraph" w:styleId="a9">
    <w:name w:val="List Paragraph"/>
    <w:basedOn w:val="a"/>
    <w:uiPriority w:val="34"/>
    <w:qFormat/>
    <w:rsid w:val="00AD2221"/>
    <w:pPr>
      <w:ind w:left="720"/>
      <w:contextualSpacing/>
    </w:pPr>
  </w:style>
  <w:style w:type="character" w:customStyle="1" w:styleId="rvts9">
    <w:name w:val="rvts9"/>
    <w:rsid w:val="00D67766"/>
  </w:style>
  <w:style w:type="table" w:styleId="aa">
    <w:name w:val="Table Grid"/>
    <w:basedOn w:val="a1"/>
    <w:uiPriority w:val="39"/>
    <w:rsid w:val="00C8294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31B7"/>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2931B7"/>
    <w:rPr>
      <w:rFonts w:ascii="Segoe UI" w:eastAsia="SimSun" w:hAnsi="Segoe UI" w:cs="Segoe UI"/>
      <w:kern w:val="1"/>
      <w:sz w:val="18"/>
      <w:szCs w:val="18"/>
      <w:lang w:eastAsia="zh-CN"/>
    </w:rPr>
  </w:style>
  <w:style w:type="character" w:styleId="ad">
    <w:name w:val="Strong"/>
    <w:basedOn w:val="a0"/>
    <w:uiPriority w:val="22"/>
    <w:qFormat/>
    <w:rsid w:val="003645C9"/>
    <w:rPr>
      <w:b/>
      <w:bCs/>
    </w:rPr>
  </w:style>
  <w:style w:type="paragraph" w:customStyle="1" w:styleId="Default">
    <w:name w:val="Default"/>
    <w:uiPriority w:val="99"/>
    <w:rsid w:val="00074416"/>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eastAsia="Arial Unicode MS" w:hAnsi="Helvetica Neue" w:cs="Arial Unicode MS"/>
      <w:color w:val="000000"/>
      <w:sz w:val="24"/>
      <w:szCs w:val="24"/>
      <w:u w:color="000000"/>
      <w:lang w:eastAsia="uk-UA"/>
    </w:rPr>
  </w:style>
  <w:style w:type="paragraph" w:customStyle="1" w:styleId="11">
    <w:name w:val="Основний текст1"/>
    <w:uiPriority w:val="99"/>
    <w:rsid w:val="0007441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s="Arial Unicode MS"/>
      <w:color w:val="000000"/>
      <w:sz w:val="24"/>
      <w:szCs w:val="24"/>
      <w:u w:color="000000"/>
      <w:lang w:val="en-US" w:eastAsia="uk-UA"/>
    </w:rPr>
  </w:style>
  <w:style w:type="paragraph" w:customStyle="1" w:styleId="Body">
    <w:name w:val="Body"/>
    <w:uiPriority w:val="99"/>
    <w:rsid w:val="00074416"/>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sz w:val="22"/>
      <w:szCs w:val="22"/>
      <w:u w:color="000000"/>
      <w:lang w:eastAsia="uk-UA"/>
    </w:rPr>
  </w:style>
  <w:style w:type="paragraph" w:styleId="ae">
    <w:name w:val="No Spacing"/>
    <w:uiPriority w:val="99"/>
    <w:qFormat/>
    <w:rsid w:val="00074416"/>
    <w:rPr>
      <w:rFonts w:ascii="Calibri" w:eastAsia="Arial Unicode MS"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2171">
      <w:bodyDiv w:val="1"/>
      <w:marLeft w:val="0"/>
      <w:marRight w:val="0"/>
      <w:marTop w:val="0"/>
      <w:marBottom w:val="0"/>
      <w:divBdr>
        <w:top w:val="none" w:sz="0" w:space="0" w:color="auto"/>
        <w:left w:val="none" w:sz="0" w:space="0" w:color="auto"/>
        <w:bottom w:val="none" w:sz="0" w:space="0" w:color="auto"/>
        <w:right w:val="none" w:sz="0" w:space="0" w:color="auto"/>
      </w:divBdr>
      <w:divsChild>
        <w:div w:id="1072771740">
          <w:marLeft w:val="0"/>
          <w:marRight w:val="0"/>
          <w:marTop w:val="0"/>
          <w:marBottom w:val="0"/>
          <w:divBdr>
            <w:top w:val="none" w:sz="0" w:space="0" w:color="auto"/>
            <w:left w:val="none" w:sz="0" w:space="0" w:color="auto"/>
            <w:bottom w:val="none" w:sz="0" w:space="0" w:color="auto"/>
            <w:right w:val="none" w:sz="0" w:space="0" w:color="auto"/>
          </w:divBdr>
        </w:div>
        <w:div w:id="18505829">
          <w:marLeft w:val="0"/>
          <w:marRight w:val="0"/>
          <w:marTop w:val="120"/>
          <w:marBottom w:val="0"/>
          <w:divBdr>
            <w:top w:val="none" w:sz="0" w:space="0" w:color="auto"/>
            <w:left w:val="none" w:sz="0" w:space="0" w:color="auto"/>
            <w:bottom w:val="none" w:sz="0" w:space="0" w:color="auto"/>
            <w:right w:val="none" w:sz="0" w:space="0" w:color="auto"/>
          </w:divBdr>
          <w:divsChild>
            <w:div w:id="466819534">
              <w:marLeft w:val="0"/>
              <w:marRight w:val="0"/>
              <w:marTop w:val="0"/>
              <w:marBottom w:val="0"/>
              <w:divBdr>
                <w:top w:val="none" w:sz="0" w:space="0" w:color="auto"/>
                <w:left w:val="none" w:sz="0" w:space="0" w:color="auto"/>
                <w:bottom w:val="none" w:sz="0" w:space="0" w:color="auto"/>
                <w:right w:val="none" w:sz="0" w:space="0" w:color="auto"/>
              </w:divBdr>
            </w:div>
          </w:divsChild>
        </w:div>
        <w:div w:id="1128427567">
          <w:marLeft w:val="0"/>
          <w:marRight w:val="0"/>
          <w:marTop w:val="120"/>
          <w:marBottom w:val="0"/>
          <w:divBdr>
            <w:top w:val="none" w:sz="0" w:space="0" w:color="auto"/>
            <w:left w:val="none" w:sz="0" w:space="0" w:color="auto"/>
            <w:bottom w:val="none" w:sz="0" w:space="0" w:color="auto"/>
            <w:right w:val="none" w:sz="0" w:space="0" w:color="auto"/>
          </w:divBdr>
          <w:divsChild>
            <w:div w:id="753093425">
              <w:marLeft w:val="0"/>
              <w:marRight w:val="0"/>
              <w:marTop w:val="0"/>
              <w:marBottom w:val="0"/>
              <w:divBdr>
                <w:top w:val="none" w:sz="0" w:space="0" w:color="auto"/>
                <w:left w:val="none" w:sz="0" w:space="0" w:color="auto"/>
                <w:bottom w:val="none" w:sz="0" w:space="0" w:color="auto"/>
                <w:right w:val="none" w:sz="0" w:space="0" w:color="auto"/>
              </w:divBdr>
            </w:div>
          </w:divsChild>
        </w:div>
        <w:div w:id="2133672715">
          <w:marLeft w:val="0"/>
          <w:marRight w:val="0"/>
          <w:marTop w:val="120"/>
          <w:marBottom w:val="0"/>
          <w:divBdr>
            <w:top w:val="none" w:sz="0" w:space="0" w:color="auto"/>
            <w:left w:val="none" w:sz="0" w:space="0" w:color="auto"/>
            <w:bottom w:val="none" w:sz="0" w:space="0" w:color="auto"/>
            <w:right w:val="none" w:sz="0" w:space="0" w:color="auto"/>
          </w:divBdr>
          <w:divsChild>
            <w:div w:id="855117785">
              <w:marLeft w:val="0"/>
              <w:marRight w:val="0"/>
              <w:marTop w:val="0"/>
              <w:marBottom w:val="0"/>
              <w:divBdr>
                <w:top w:val="none" w:sz="0" w:space="0" w:color="auto"/>
                <w:left w:val="none" w:sz="0" w:space="0" w:color="auto"/>
                <w:bottom w:val="none" w:sz="0" w:space="0" w:color="auto"/>
                <w:right w:val="none" w:sz="0" w:space="0" w:color="auto"/>
              </w:divBdr>
              <w:divsChild>
                <w:div w:id="1261449866">
                  <w:marLeft w:val="0"/>
                  <w:marRight w:val="0"/>
                  <w:marTop w:val="0"/>
                  <w:marBottom w:val="0"/>
                  <w:divBdr>
                    <w:top w:val="none" w:sz="0" w:space="0" w:color="auto"/>
                    <w:left w:val="none" w:sz="0" w:space="0" w:color="auto"/>
                    <w:bottom w:val="none" w:sz="0" w:space="0" w:color="auto"/>
                    <w:right w:val="none" w:sz="0" w:space="0" w:color="auto"/>
                  </w:divBdr>
                </w:div>
                <w:div w:id="10206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95558">
      <w:bodyDiv w:val="1"/>
      <w:marLeft w:val="0"/>
      <w:marRight w:val="0"/>
      <w:marTop w:val="0"/>
      <w:marBottom w:val="0"/>
      <w:divBdr>
        <w:top w:val="none" w:sz="0" w:space="0" w:color="auto"/>
        <w:left w:val="none" w:sz="0" w:space="0" w:color="auto"/>
        <w:bottom w:val="none" w:sz="0" w:space="0" w:color="auto"/>
        <w:right w:val="none" w:sz="0" w:space="0" w:color="auto"/>
      </w:divBdr>
      <w:divsChild>
        <w:div w:id="474420976">
          <w:marLeft w:val="0"/>
          <w:marRight w:val="0"/>
          <w:marTop w:val="120"/>
          <w:marBottom w:val="0"/>
          <w:divBdr>
            <w:top w:val="none" w:sz="0" w:space="0" w:color="auto"/>
            <w:left w:val="none" w:sz="0" w:space="0" w:color="auto"/>
            <w:bottom w:val="none" w:sz="0" w:space="0" w:color="auto"/>
            <w:right w:val="none" w:sz="0" w:space="0" w:color="auto"/>
          </w:divBdr>
          <w:divsChild>
            <w:div w:id="1036084876">
              <w:marLeft w:val="0"/>
              <w:marRight w:val="0"/>
              <w:marTop w:val="0"/>
              <w:marBottom w:val="0"/>
              <w:divBdr>
                <w:top w:val="none" w:sz="0" w:space="0" w:color="auto"/>
                <w:left w:val="none" w:sz="0" w:space="0" w:color="auto"/>
                <w:bottom w:val="none" w:sz="0" w:space="0" w:color="auto"/>
                <w:right w:val="none" w:sz="0" w:space="0" w:color="auto"/>
              </w:divBdr>
            </w:div>
          </w:divsChild>
        </w:div>
        <w:div w:id="237254634">
          <w:marLeft w:val="0"/>
          <w:marRight w:val="0"/>
          <w:marTop w:val="120"/>
          <w:marBottom w:val="0"/>
          <w:divBdr>
            <w:top w:val="none" w:sz="0" w:space="0" w:color="auto"/>
            <w:left w:val="none" w:sz="0" w:space="0" w:color="auto"/>
            <w:bottom w:val="none" w:sz="0" w:space="0" w:color="auto"/>
            <w:right w:val="none" w:sz="0" w:space="0" w:color="auto"/>
          </w:divBdr>
          <w:divsChild>
            <w:div w:id="20008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8314">
      <w:bodyDiv w:val="1"/>
      <w:marLeft w:val="0"/>
      <w:marRight w:val="0"/>
      <w:marTop w:val="0"/>
      <w:marBottom w:val="0"/>
      <w:divBdr>
        <w:top w:val="none" w:sz="0" w:space="0" w:color="auto"/>
        <w:left w:val="none" w:sz="0" w:space="0" w:color="auto"/>
        <w:bottom w:val="none" w:sz="0" w:space="0" w:color="auto"/>
        <w:right w:val="none" w:sz="0" w:space="0" w:color="auto"/>
      </w:divBdr>
    </w:div>
    <w:div w:id="199309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TaxUkraine/?__cft__%5b0%5d=AZXnLMqbxhUZdPA2CIzYGdHKsz9LmYDK4sOYgEhZmfT37Qn8GglH7JFx81XPmosxxOAz0NN-QH_2Fqv8ZE_glm0pDY-uyNo289h71M0Lo73wxJ5dLNll6sesX0X4grfPKC17TL4ChWL0qwW4tTdvdkxoeDLLGLF898C9HQIR0RDrcQ&amp;__tn__=kK-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10967</Words>
  <Characters>6252</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Федорчук Олена Григорівна</dc:creator>
  <cp:keywords/>
  <dc:description/>
  <cp:lastModifiedBy>Ігнатенко Олена</cp:lastModifiedBy>
  <cp:revision>2</cp:revision>
  <cp:lastPrinted>2020-06-02T07:38:00Z</cp:lastPrinted>
  <dcterms:created xsi:type="dcterms:W3CDTF">2020-06-12T16:54:00Z</dcterms:created>
  <dcterms:modified xsi:type="dcterms:W3CDTF">2020-06-12T16:54:00Z</dcterms:modified>
</cp:coreProperties>
</file>